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05D42E34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9236D">
        <w:rPr>
          <w:rFonts w:ascii="黑体" w:eastAsia="黑体" w:hAnsi="黑体"/>
          <w:sz w:val="24"/>
        </w:rPr>
        <w:t>3</w:t>
      </w:r>
      <w:r w:rsidR="00F3260C">
        <w:rPr>
          <w:rFonts w:ascii="黑体" w:eastAsia="黑体" w:hAnsi="黑体"/>
          <w:sz w:val="24"/>
        </w:rPr>
        <w:t>3</w:t>
      </w:r>
      <w:r>
        <w:rPr>
          <w:rFonts w:ascii="黑体" w:eastAsia="黑体" w:hAnsi="黑体" w:hint="eastAsia"/>
          <w:sz w:val="24"/>
        </w:rPr>
        <w:t>号</w:t>
      </w:r>
    </w:p>
    <w:p w14:paraId="7A0758C8" w14:textId="47877136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F3260C">
        <w:rPr>
          <w:rFonts w:ascii="黑体" w:eastAsia="黑体" w:hAnsi="黑体" w:hint="eastAsia"/>
          <w:sz w:val="32"/>
          <w:szCs w:val="32"/>
        </w:rPr>
        <w:t>制度监察</w:t>
      </w:r>
      <w:r w:rsidR="00E305AE"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31C1F79B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33AD2325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</w:t>
      </w:r>
      <w:r w:rsidR="00F3260C">
        <w:rPr>
          <w:rFonts w:ascii="宋体" w:eastAsia="宋体" w:hAnsi="宋体" w:hint="eastAsia"/>
          <w:sz w:val="28"/>
          <w:szCs w:val="28"/>
        </w:rPr>
        <w:t>公司制度落实</w:t>
      </w:r>
      <w:r w:rsidR="000B4713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，</w:t>
      </w:r>
      <w:r w:rsidR="00693BB3">
        <w:rPr>
          <w:rFonts w:ascii="宋体" w:eastAsia="宋体" w:hAnsi="宋体" w:hint="eastAsia"/>
          <w:sz w:val="28"/>
          <w:szCs w:val="28"/>
        </w:rPr>
        <w:t>统一</w:t>
      </w:r>
      <w:r w:rsidR="00F3260C">
        <w:rPr>
          <w:rFonts w:ascii="宋体" w:eastAsia="宋体" w:hAnsi="宋体" w:hint="eastAsia"/>
          <w:sz w:val="28"/>
          <w:szCs w:val="28"/>
        </w:rPr>
        <w:t>制度执行</w:t>
      </w:r>
      <w:r w:rsidR="00693BB3">
        <w:rPr>
          <w:rFonts w:ascii="宋体" w:eastAsia="宋体" w:hAnsi="宋体" w:hint="eastAsia"/>
          <w:sz w:val="28"/>
          <w:szCs w:val="28"/>
        </w:rPr>
        <w:t>管理</w:t>
      </w:r>
      <w:r w:rsidR="00E305AE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5C426A96" w14:textId="38BC0FE7" w:rsidR="00754E33" w:rsidRDefault="00754E33" w:rsidP="00754E3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公司设立制度监察岗位职责，负责管理和监督公司制度执行情况。</w:t>
      </w:r>
    </w:p>
    <w:p w14:paraId="22F57E67" w14:textId="3DEB88FB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F3260C">
        <w:rPr>
          <w:rFonts w:ascii="黑体" w:eastAsia="黑体" w:hAnsi="黑体" w:hint="eastAsia"/>
          <w:sz w:val="28"/>
          <w:szCs w:val="28"/>
        </w:rPr>
        <w:t>制度执行监察</w:t>
      </w:r>
    </w:p>
    <w:p w14:paraId="55168220" w14:textId="7CB00BAC" w:rsidR="00693BB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754E33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F3260C">
        <w:rPr>
          <w:rFonts w:ascii="宋体" w:eastAsia="宋体" w:hAnsi="宋体" w:hint="eastAsia"/>
          <w:sz w:val="28"/>
          <w:szCs w:val="28"/>
        </w:rPr>
        <w:t>凡国家的法律法规、行业规则和公司出台的各类制度，包括工作安排，均为公司制度，包括本规则出台之前的制度和以后出台的制度，应全面执行</w:t>
      </w:r>
      <w:r w:rsidR="00693BB3">
        <w:rPr>
          <w:rFonts w:ascii="宋体" w:eastAsia="宋体" w:hAnsi="宋体" w:hint="eastAsia"/>
          <w:sz w:val="28"/>
          <w:szCs w:val="28"/>
        </w:rPr>
        <w:t>。</w:t>
      </w:r>
    </w:p>
    <w:p w14:paraId="066F0A33" w14:textId="382E7589" w:rsidR="00F3260C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制度监察包括法律法规监察、行业管理制度监察、公司制度监察。</w:t>
      </w:r>
    </w:p>
    <w:p w14:paraId="695FED06" w14:textId="755F5841" w:rsidR="00F3260C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凡是公司制定的制度，对外的行文，均应经过制度监察岗审核，对不符合国家法律规定的事项提出修改意见。</w:t>
      </w:r>
    </w:p>
    <w:p w14:paraId="65C9B643" w14:textId="3D9FA8CF" w:rsidR="00F3260C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对从事与行业管理制度相关的工作进行监察，督促按照行业管理规定办理相关事项。</w:t>
      </w:r>
    </w:p>
    <w:p w14:paraId="311BD92E" w14:textId="00456B47" w:rsidR="00F3260C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从事与行业管理制度相关的工作岗位人员，应将行业管理的有关规定，向制度监察岗人员提供书面材料。</w:t>
      </w:r>
    </w:p>
    <w:p w14:paraId="02313FA4" w14:textId="37D64D14" w:rsidR="00F3260C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对公司制定的各项制度，应全部提供给制度监察岗人员。</w:t>
      </w:r>
    </w:p>
    <w:p w14:paraId="3357C598" w14:textId="541350A0" w:rsidR="00F3260C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制度监察岗对照工作要求直接监察制度执行和落实情况。</w:t>
      </w:r>
    </w:p>
    <w:p w14:paraId="06893A2D" w14:textId="122FC50A" w:rsidR="00693BB3" w:rsidRPr="00693BB3" w:rsidRDefault="00693BB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93BB3">
        <w:rPr>
          <w:rFonts w:ascii="黑体" w:eastAsia="黑体" w:hAnsi="黑体" w:hint="eastAsia"/>
          <w:sz w:val="28"/>
          <w:szCs w:val="28"/>
        </w:rPr>
        <w:t xml:space="preserve">第三章 </w:t>
      </w:r>
      <w:r w:rsidRPr="00693BB3">
        <w:rPr>
          <w:rFonts w:ascii="黑体" w:eastAsia="黑体" w:hAnsi="黑体"/>
          <w:sz w:val="28"/>
          <w:szCs w:val="28"/>
        </w:rPr>
        <w:t xml:space="preserve"> </w:t>
      </w:r>
      <w:r w:rsidR="00F3260C">
        <w:rPr>
          <w:rFonts w:ascii="黑体" w:eastAsia="黑体" w:hAnsi="黑体" w:hint="eastAsia"/>
          <w:sz w:val="28"/>
          <w:szCs w:val="28"/>
        </w:rPr>
        <w:t>制度执行情况处理</w:t>
      </w:r>
    </w:p>
    <w:p w14:paraId="08050704" w14:textId="566A03F7" w:rsidR="00895D1C" w:rsidRPr="000D2826" w:rsidRDefault="00693BB3" w:rsidP="00F326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734CFF">
        <w:rPr>
          <w:rFonts w:ascii="宋体" w:eastAsia="宋体" w:hAnsi="宋体" w:hint="eastAsia"/>
          <w:sz w:val="28"/>
          <w:szCs w:val="28"/>
        </w:rPr>
        <w:t>八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F3260C">
        <w:rPr>
          <w:rFonts w:ascii="宋体" w:eastAsia="宋体" w:hAnsi="宋体" w:hint="eastAsia"/>
          <w:sz w:val="28"/>
          <w:szCs w:val="28"/>
        </w:rPr>
        <w:t>对违反制度要求的行为，由制度监察岗根据相关制度规定提出处理意见，由总经理批准执行</w:t>
      </w:r>
      <w:r w:rsidR="00895D1C">
        <w:rPr>
          <w:rFonts w:ascii="宋体" w:eastAsia="宋体" w:hAnsi="宋体" w:hint="eastAsia"/>
          <w:sz w:val="28"/>
          <w:szCs w:val="28"/>
        </w:rPr>
        <w:t>。</w:t>
      </w:r>
    </w:p>
    <w:p w14:paraId="06786E55" w14:textId="5B4C0921" w:rsidR="003D5B17" w:rsidRPr="003D5B17" w:rsidRDefault="00895D1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 xml:space="preserve">第五章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3D5B17" w:rsidRPr="003D5B1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359B7DD9" w:rsidR="004B38B4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3D5B17">
        <w:rPr>
          <w:rFonts w:ascii="宋体" w:eastAsia="宋体" w:hAnsi="宋体" w:hint="eastAsia"/>
          <w:sz w:val="28"/>
          <w:szCs w:val="28"/>
        </w:rPr>
        <w:t>第</w:t>
      </w:r>
      <w:r w:rsidR="00734CFF">
        <w:rPr>
          <w:rFonts w:ascii="宋体" w:eastAsia="宋体" w:hAnsi="宋体" w:hint="eastAsia"/>
          <w:sz w:val="28"/>
          <w:szCs w:val="28"/>
        </w:rPr>
        <w:t>九</w:t>
      </w:r>
      <w:r w:rsidRPr="003D5B17">
        <w:rPr>
          <w:rFonts w:ascii="宋体" w:eastAsia="宋体" w:hAnsi="宋体" w:hint="eastAsia"/>
          <w:sz w:val="28"/>
          <w:szCs w:val="28"/>
        </w:rPr>
        <w:t xml:space="preserve">条 </w:t>
      </w:r>
      <w:r w:rsidRPr="003D5B17">
        <w:rPr>
          <w:rFonts w:ascii="宋体" w:eastAsia="宋体" w:hAnsi="宋体"/>
          <w:sz w:val="28"/>
          <w:szCs w:val="28"/>
        </w:rPr>
        <w:t xml:space="preserve"> </w:t>
      </w:r>
      <w:r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0F09BB99" w14:textId="77777777" w:rsidR="00252499" w:rsidRPr="007B7252" w:rsidRDefault="00252499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sectPr w:rsidR="00252499" w:rsidRPr="007B7252" w:rsidSect="00647B23">
      <w:footerReference w:type="even" r:id="rId7"/>
      <w:footerReference w:type="default" r:id="rId8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822B73" w14:textId="77777777" w:rsidR="000A0D4E" w:rsidRDefault="000A0D4E" w:rsidP="00630453">
      <w:r>
        <w:separator/>
      </w:r>
    </w:p>
  </w:endnote>
  <w:endnote w:type="continuationSeparator" w:id="0">
    <w:p w14:paraId="1AF7427C" w14:textId="77777777" w:rsidR="000A0D4E" w:rsidRDefault="000A0D4E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E05A55" w:rsidRDefault="00E05A5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E05A55" w:rsidRDefault="00E05A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3D558D" w14:textId="77777777" w:rsidR="000A0D4E" w:rsidRDefault="000A0D4E" w:rsidP="00630453">
      <w:r>
        <w:separator/>
      </w:r>
    </w:p>
  </w:footnote>
  <w:footnote w:type="continuationSeparator" w:id="0">
    <w:p w14:paraId="47735E75" w14:textId="77777777" w:rsidR="000A0D4E" w:rsidRDefault="000A0D4E" w:rsidP="00630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C1ACC"/>
    <w:multiLevelType w:val="hybridMultilevel"/>
    <w:tmpl w:val="CA7ECE2E"/>
    <w:lvl w:ilvl="0" w:tplc="B8728FC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A12AE3"/>
    <w:multiLevelType w:val="hybridMultilevel"/>
    <w:tmpl w:val="726C0058"/>
    <w:lvl w:ilvl="0" w:tplc="D5B8A67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D40045F"/>
    <w:multiLevelType w:val="hybridMultilevel"/>
    <w:tmpl w:val="9E9C48BE"/>
    <w:lvl w:ilvl="0" w:tplc="F170E6C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mirrorMargins/>
  <w:bordersDoNotSurroundHeader/>
  <w:bordersDoNotSurroundFooter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53D75"/>
    <w:rsid w:val="0009238F"/>
    <w:rsid w:val="00096082"/>
    <w:rsid w:val="000A0D4E"/>
    <w:rsid w:val="000B16C9"/>
    <w:rsid w:val="000B4713"/>
    <w:rsid w:val="000C5FBB"/>
    <w:rsid w:val="000C775F"/>
    <w:rsid w:val="000D1E6C"/>
    <w:rsid w:val="000D2826"/>
    <w:rsid w:val="000E4FEC"/>
    <w:rsid w:val="001026F7"/>
    <w:rsid w:val="001240FD"/>
    <w:rsid w:val="00130B8B"/>
    <w:rsid w:val="00182ACC"/>
    <w:rsid w:val="00192C6E"/>
    <w:rsid w:val="001A27A8"/>
    <w:rsid w:val="001A3E6B"/>
    <w:rsid w:val="001D4504"/>
    <w:rsid w:val="0025224E"/>
    <w:rsid w:val="00252499"/>
    <w:rsid w:val="002713B4"/>
    <w:rsid w:val="00296F9B"/>
    <w:rsid w:val="002D4A02"/>
    <w:rsid w:val="002E2B26"/>
    <w:rsid w:val="002F0925"/>
    <w:rsid w:val="002F33EE"/>
    <w:rsid w:val="003205AA"/>
    <w:rsid w:val="0033425F"/>
    <w:rsid w:val="00352C8D"/>
    <w:rsid w:val="00367E46"/>
    <w:rsid w:val="00396377"/>
    <w:rsid w:val="003A7E03"/>
    <w:rsid w:val="003B0379"/>
    <w:rsid w:val="003C0D9D"/>
    <w:rsid w:val="003D5B17"/>
    <w:rsid w:val="003F5318"/>
    <w:rsid w:val="00401873"/>
    <w:rsid w:val="00464C8E"/>
    <w:rsid w:val="004725FF"/>
    <w:rsid w:val="004A3AC4"/>
    <w:rsid w:val="004B1CC8"/>
    <w:rsid w:val="004B38B4"/>
    <w:rsid w:val="004C5161"/>
    <w:rsid w:val="004E0ED4"/>
    <w:rsid w:val="005343B5"/>
    <w:rsid w:val="005840B4"/>
    <w:rsid w:val="005F08B5"/>
    <w:rsid w:val="006056B9"/>
    <w:rsid w:val="00630453"/>
    <w:rsid w:val="00647B23"/>
    <w:rsid w:val="00655445"/>
    <w:rsid w:val="0067670C"/>
    <w:rsid w:val="00693B32"/>
    <w:rsid w:val="00693BB3"/>
    <w:rsid w:val="006C361E"/>
    <w:rsid w:val="006D6700"/>
    <w:rsid w:val="00726DED"/>
    <w:rsid w:val="00734CFF"/>
    <w:rsid w:val="0075345F"/>
    <w:rsid w:val="00754E33"/>
    <w:rsid w:val="00780FBE"/>
    <w:rsid w:val="007A2271"/>
    <w:rsid w:val="007A77FD"/>
    <w:rsid w:val="007B7252"/>
    <w:rsid w:val="007D0396"/>
    <w:rsid w:val="00844395"/>
    <w:rsid w:val="00870BEE"/>
    <w:rsid w:val="00894BFA"/>
    <w:rsid w:val="00895D1C"/>
    <w:rsid w:val="008A66B5"/>
    <w:rsid w:val="008F5AF7"/>
    <w:rsid w:val="00903E02"/>
    <w:rsid w:val="009150CB"/>
    <w:rsid w:val="00963205"/>
    <w:rsid w:val="0097105E"/>
    <w:rsid w:val="00980377"/>
    <w:rsid w:val="009A6DBC"/>
    <w:rsid w:val="009D728F"/>
    <w:rsid w:val="009F29F9"/>
    <w:rsid w:val="00A87670"/>
    <w:rsid w:val="00AB50D3"/>
    <w:rsid w:val="00AB714A"/>
    <w:rsid w:val="00AD3EA4"/>
    <w:rsid w:val="00B22451"/>
    <w:rsid w:val="00B704FB"/>
    <w:rsid w:val="00BE4353"/>
    <w:rsid w:val="00C438BB"/>
    <w:rsid w:val="00C47DC4"/>
    <w:rsid w:val="00C72E9A"/>
    <w:rsid w:val="00CC2DCE"/>
    <w:rsid w:val="00D2591F"/>
    <w:rsid w:val="00D267FA"/>
    <w:rsid w:val="00D34264"/>
    <w:rsid w:val="00DA2695"/>
    <w:rsid w:val="00DD75CD"/>
    <w:rsid w:val="00DE27F2"/>
    <w:rsid w:val="00E05A55"/>
    <w:rsid w:val="00E26127"/>
    <w:rsid w:val="00E305AE"/>
    <w:rsid w:val="00E51EA9"/>
    <w:rsid w:val="00E62043"/>
    <w:rsid w:val="00E90575"/>
    <w:rsid w:val="00E9133E"/>
    <w:rsid w:val="00E93322"/>
    <w:rsid w:val="00EC36D6"/>
    <w:rsid w:val="00ED5122"/>
    <w:rsid w:val="00EE1D12"/>
    <w:rsid w:val="00EE50EB"/>
    <w:rsid w:val="00F254CC"/>
    <w:rsid w:val="00F3260C"/>
    <w:rsid w:val="00F41D97"/>
    <w:rsid w:val="00F46FFA"/>
    <w:rsid w:val="00F51EDC"/>
    <w:rsid w:val="00F909C2"/>
    <w:rsid w:val="00F9236D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  <w:style w:type="paragraph" w:styleId="a8">
    <w:name w:val="Balloon Text"/>
    <w:basedOn w:val="a"/>
    <w:link w:val="a9"/>
    <w:uiPriority w:val="99"/>
    <w:semiHidden/>
    <w:unhideWhenUsed/>
    <w:rsid w:val="00903E02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03E02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6</cp:revision>
  <dcterms:created xsi:type="dcterms:W3CDTF">2021-02-15T10:04:00Z</dcterms:created>
  <dcterms:modified xsi:type="dcterms:W3CDTF">2021-02-17T18:55:00Z</dcterms:modified>
</cp:coreProperties>
</file>