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975F05" w14:textId="04789FF2" w:rsidR="004B2C88" w:rsidRDefault="00045BAB">
      <w:pPr>
        <w:spacing w:afterLines="100" w:after="240" w:line="540" w:lineRule="exact"/>
        <w:jc w:val="center"/>
        <w:rPr>
          <w:rFonts w:ascii="黑体" w:eastAsia="黑体" w:hAnsi="黑体" w:hint="eastAsia"/>
          <w:sz w:val="36"/>
          <w:szCs w:val="36"/>
        </w:rPr>
      </w:pPr>
      <w:r>
        <w:rPr>
          <w:rFonts w:ascii="黑体" w:eastAsia="黑体" w:hAnsi="黑体" w:hint="eastAsia"/>
          <w:sz w:val="36"/>
          <w:szCs w:val="36"/>
        </w:rPr>
        <w:t>宝业恒（北京）</w:t>
      </w:r>
      <w:r w:rsidR="00784F48">
        <w:rPr>
          <w:rFonts w:ascii="黑体" w:eastAsia="黑体" w:hAnsi="黑体" w:hint="eastAsia"/>
          <w:sz w:val="36"/>
          <w:szCs w:val="36"/>
        </w:rPr>
        <w:t>划拨土地上房地产转让评估工作规则</w:t>
      </w:r>
    </w:p>
    <w:p w14:paraId="4F2525CC" w14:textId="77777777" w:rsidR="004B2C88" w:rsidRDefault="00045BAB">
      <w:pPr>
        <w:spacing w:line="540" w:lineRule="exact"/>
        <w:ind w:firstLineChars="200" w:firstLine="560"/>
        <w:rPr>
          <w:rFonts w:ascii="黑体" w:eastAsia="黑体" w:hAnsi="黑体"/>
          <w:sz w:val="28"/>
          <w:szCs w:val="28"/>
        </w:rPr>
      </w:pPr>
      <w:r>
        <w:rPr>
          <w:rFonts w:ascii="黑体" w:eastAsia="黑体" w:hAnsi="黑体" w:hint="eastAsia"/>
          <w:sz w:val="28"/>
          <w:szCs w:val="28"/>
        </w:rPr>
        <w:t>第一章</w:t>
      </w:r>
      <w:r>
        <w:rPr>
          <w:rFonts w:ascii="黑体" w:eastAsia="黑体" w:hAnsi="黑体" w:hint="eastAsia"/>
          <w:sz w:val="28"/>
          <w:szCs w:val="28"/>
        </w:rPr>
        <w:t xml:space="preserve"> </w:t>
      </w:r>
      <w:r>
        <w:rPr>
          <w:rFonts w:ascii="黑体" w:eastAsia="黑体" w:hAnsi="黑体" w:hint="eastAsia"/>
          <w:sz w:val="28"/>
          <w:szCs w:val="28"/>
        </w:rPr>
        <w:t>总则</w:t>
      </w:r>
    </w:p>
    <w:p w14:paraId="5F27DAEC" w14:textId="5F8F7FB3" w:rsidR="004B2C88" w:rsidRDefault="00045BAB">
      <w:pPr>
        <w:spacing w:line="540" w:lineRule="exact"/>
        <w:ind w:firstLineChars="200" w:firstLine="560"/>
        <w:rPr>
          <w:rFonts w:ascii="宋体" w:eastAsia="宋体" w:hAnsi="宋体"/>
          <w:sz w:val="28"/>
          <w:szCs w:val="28"/>
        </w:rPr>
      </w:pPr>
      <w:r>
        <w:rPr>
          <w:rFonts w:ascii="宋体" w:eastAsia="宋体" w:hAnsi="宋体" w:hint="eastAsia"/>
          <w:sz w:val="28"/>
          <w:szCs w:val="28"/>
        </w:rPr>
        <w:t>第一条</w:t>
      </w:r>
      <w:r>
        <w:rPr>
          <w:rFonts w:ascii="宋体" w:eastAsia="宋体" w:hAnsi="宋体" w:hint="eastAsia"/>
          <w:sz w:val="28"/>
          <w:szCs w:val="28"/>
        </w:rPr>
        <w:t xml:space="preserve"> </w:t>
      </w:r>
      <w:r>
        <w:rPr>
          <w:rFonts w:ascii="宋体" w:eastAsia="宋体" w:hAnsi="宋体" w:hint="eastAsia"/>
          <w:sz w:val="28"/>
          <w:szCs w:val="28"/>
        </w:rPr>
        <w:t>为了</w:t>
      </w:r>
      <w:r w:rsidR="006A03A1">
        <w:rPr>
          <w:rFonts w:ascii="宋体" w:eastAsia="宋体" w:hAnsi="宋体" w:hint="eastAsia"/>
          <w:sz w:val="28"/>
          <w:szCs w:val="28"/>
        </w:rPr>
        <w:t>规范</w:t>
      </w:r>
      <w:r w:rsidR="006A03A1" w:rsidRPr="006A03A1">
        <w:rPr>
          <w:rFonts w:ascii="宋体" w:eastAsia="宋体" w:hAnsi="宋体" w:hint="eastAsia"/>
          <w:sz w:val="28"/>
          <w:szCs w:val="28"/>
        </w:rPr>
        <w:t>划拨土地上房地产转让评估工作</w:t>
      </w:r>
      <w:r>
        <w:rPr>
          <w:rFonts w:ascii="宋体" w:eastAsia="宋体" w:hAnsi="宋体" w:hint="eastAsia"/>
          <w:sz w:val="28"/>
          <w:szCs w:val="28"/>
        </w:rPr>
        <w:t>，</w:t>
      </w:r>
      <w:r w:rsidR="006A03A1">
        <w:rPr>
          <w:rFonts w:ascii="宋体" w:eastAsia="宋体" w:hAnsi="宋体" w:hint="eastAsia"/>
          <w:sz w:val="28"/>
          <w:szCs w:val="28"/>
        </w:rPr>
        <w:t>统一评估标准，</w:t>
      </w:r>
      <w:r>
        <w:rPr>
          <w:rFonts w:ascii="宋体" w:eastAsia="宋体" w:hAnsi="宋体" w:hint="eastAsia"/>
          <w:sz w:val="28"/>
          <w:szCs w:val="28"/>
        </w:rPr>
        <w:t>制定本</w:t>
      </w:r>
      <w:r w:rsidR="006A03A1">
        <w:rPr>
          <w:rFonts w:ascii="宋体" w:eastAsia="宋体" w:hAnsi="宋体" w:hint="eastAsia"/>
          <w:sz w:val="28"/>
          <w:szCs w:val="28"/>
        </w:rPr>
        <w:t>规则</w:t>
      </w:r>
      <w:r>
        <w:rPr>
          <w:rFonts w:ascii="宋体" w:eastAsia="宋体" w:hAnsi="宋体" w:hint="eastAsia"/>
          <w:sz w:val="28"/>
          <w:szCs w:val="28"/>
        </w:rPr>
        <w:t>。</w:t>
      </w:r>
    </w:p>
    <w:p w14:paraId="17068B72" w14:textId="16F0740C" w:rsidR="004B2C88" w:rsidRDefault="00045BAB">
      <w:pPr>
        <w:spacing w:line="540" w:lineRule="exact"/>
        <w:ind w:firstLineChars="200" w:firstLine="560"/>
        <w:rPr>
          <w:rFonts w:ascii="宋体" w:eastAsia="宋体" w:hAnsi="宋体"/>
          <w:sz w:val="28"/>
          <w:szCs w:val="28"/>
        </w:rPr>
      </w:pPr>
      <w:r>
        <w:rPr>
          <w:rFonts w:ascii="宋体" w:eastAsia="宋体" w:hAnsi="宋体" w:hint="eastAsia"/>
          <w:sz w:val="28"/>
          <w:szCs w:val="28"/>
        </w:rPr>
        <w:t>第二条</w:t>
      </w:r>
      <w:r>
        <w:rPr>
          <w:rFonts w:ascii="宋体" w:eastAsia="宋体" w:hAnsi="宋体" w:hint="eastAsia"/>
          <w:sz w:val="28"/>
          <w:szCs w:val="28"/>
        </w:rPr>
        <w:t xml:space="preserve"> </w:t>
      </w:r>
      <w:r w:rsidR="006A03A1">
        <w:rPr>
          <w:rFonts w:ascii="宋体" w:eastAsia="宋体" w:hAnsi="宋体" w:hint="eastAsia"/>
          <w:sz w:val="28"/>
          <w:szCs w:val="28"/>
        </w:rPr>
        <w:t>一般情况下，</w:t>
      </w:r>
      <w:r w:rsidR="006A03A1" w:rsidRPr="006A03A1">
        <w:rPr>
          <w:rFonts w:ascii="宋体" w:eastAsia="宋体" w:hAnsi="宋体" w:hint="eastAsia"/>
          <w:sz w:val="28"/>
          <w:szCs w:val="28"/>
        </w:rPr>
        <w:t>划拨土地上房地产转让评估</w:t>
      </w:r>
      <w:r w:rsidR="006A03A1">
        <w:rPr>
          <w:rFonts w:ascii="宋体" w:eastAsia="宋体" w:hAnsi="宋体" w:hint="eastAsia"/>
          <w:sz w:val="28"/>
          <w:szCs w:val="28"/>
        </w:rPr>
        <w:t>市场价值</w:t>
      </w:r>
      <w:r>
        <w:rPr>
          <w:rFonts w:ascii="宋体" w:eastAsia="宋体" w:hAnsi="宋体" w:hint="eastAsia"/>
          <w:sz w:val="28"/>
          <w:szCs w:val="28"/>
        </w:rPr>
        <w:t>。</w:t>
      </w:r>
    </w:p>
    <w:p w14:paraId="7120439E" w14:textId="096E36A0" w:rsidR="004B2C88" w:rsidRDefault="00045BAB">
      <w:pPr>
        <w:spacing w:line="540" w:lineRule="exact"/>
        <w:ind w:firstLineChars="200" w:firstLine="560"/>
        <w:rPr>
          <w:rFonts w:ascii="黑体" w:eastAsia="黑体" w:hAnsi="黑体"/>
          <w:sz w:val="28"/>
          <w:szCs w:val="28"/>
        </w:rPr>
      </w:pPr>
      <w:r>
        <w:rPr>
          <w:rFonts w:ascii="黑体" w:eastAsia="黑体" w:hAnsi="黑体" w:hint="eastAsia"/>
          <w:sz w:val="28"/>
          <w:szCs w:val="28"/>
        </w:rPr>
        <w:t>第二章</w:t>
      </w:r>
      <w:r>
        <w:rPr>
          <w:rFonts w:ascii="黑体" w:eastAsia="黑体" w:hAnsi="黑体" w:hint="eastAsia"/>
          <w:sz w:val="28"/>
          <w:szCs w:val="28"/>
        </w:rPr>
        <w:t xml:space="preserve"> </w:t>
      </w:r>
      <w:r w:rsidR="006A03A1" w:rsidRPr="006A03A1">
        <w:rPr>
          <w:rFonts w:ascii="黑体" w:eastAsia="黑体" w:hAnsi="黑体" w:hint="eastAsia"/>
          <w:sz w:val="28"/>
          <w:szCs w:val="28"/>
        </w:rPr>
        <w:t>划拨土地上房地产转让评估</w:t>
      </w:r>
      <w:r w:rsidR="006A03A1">
        <w:rPr>
          <w:rFonts w:ascii="黑体" w:eastAsia="黑体" w:hAnsi="黑体" w:hint="eastAsia"/>
          <w:sz w:val="28"/>
          <w:szCs w:val="28"/>
        </w:rPr>
        <w:t>方法</w:t>
      </w:r>
    </w:p>
    <w:p w14:paraId="7DCEEEDE" w14:textId="4E600327" w:rsidR="004B2C88" w:rsidRDefault="00045BAB">
      <w:pPr>
        <w:spacing w:line="540" w:lineRule="exact"/>
        <w:ind w:firstLineChars="200" w:firstLine="560"/>
        <w:rPr>
          <w:rFonts w:ascii="宋体" w:eastAsia="宋体" w:hAnsi="宋体"/>
          <w:sz w:val="28"/>
          <w:szCs w:val="28"/>
        </w:rPr>
      </w:pPr>
      <w:r>
        <w:rPr>
          <w:rFonts w:ascii="宋体" w:eastAsia="宋体" w:hAnsi="宋体" w:hint="eastAsia"/>
          <w:sz w:val="28"/>
          <w:szCs w:val="28"/>
        </w:rPr>
        <w:t>第三条</w:t>
      </w:r>
      <w:r>
        <w:rPr>
          <w:rFonts w:ascii="宋体" w:eastAsia="宋体" w:hAnsi="宋体" w:hint="eastAsia"/>
          <w:sz w:val="28"/>
          <w:szCs w:val="28"/>
        </w:rPr>
        <w:t xml:space="preserve"> </w:t>
      </w:r>
      <w:r w:rsidR="006A03A1">
        <w:rPr>
          <w:rFonts w:ascii="宋体" w:eastAsia="宋体" w:hAnsi="宋体" w:hint="eastAsia"/>
          <w:sz w:val="28"/>
          <w:szCs w:val="28"/>
        </w:rPr>
        <w:t>受让方补交土地使用权出让金的，</w:t>
      </w:r>
      <w:r w:rsidR="006A03A1" w:rsidRPr="006A03A1">
        <w:rPr>
          <w:rFonts w:ascii="宋体" w:eastAsia="宋体" w:hAnsi="宋体" w:hint="eastAsia"/>
          <w:sz w:val="28"/>
          <w:szCs w:val="28"/>
        </w:rPr>
        <w:t>划拨土地上房地产转让评估</w:t>
      </w:r>
      <w:r w:rsidR="006A03A1">
        <w:rPr>
          <w:rFonts w:ascii="宋体" w:eastAsia="宋体" w:hAnsi="宋体" w:hint="eastAsia"/>
          <w:sz w:val="28"/>
          <w:szCs w:val="28"/>
        </w:rPr>
        <w:t>可以选用成本法、市场法、收益法评估出让地价上房地产市场价值，再扣减土地使用权出让金</w:t>
      </w:r>
      <w:r>
        <w:rPr>
          <w:rFonts w:ascii="宋体" w:eastAsia="宋体" w:hAnsi="宋体" w:hint="eastAsia"/>
          <w:sz w:val="28"/>
          <w:szCs w:val="28"/>
        </w:rPr>
        <w:t>。</w:t>
      </w:r>
    </w:p>
    <w:p w14:paraId="26B3B4E3" w14:textId="726A73FF" w:rsidR="006A03A1" w:rsidRDefault="00045BAB" w:rsidP="006A03A1">
      <w:pPr>
        <w:spacing w:line="540" w:lineRule="exact"/>
        <w:ind w:firstLineChars="200" w:firstLine="560"/>
        <w:rPr>
          <w:rFonts w:ascii="宋体" w:eastAsia="宋体" w:hAnsi="宋体"/>
          <w:sz w:val="28"/>
          <w:szCs w:val="28"/>
        </w:rPr>
      </w:pPr>
      <w:r>
        <w:rPr>
          <w:rFonts w:ascii="宋体" w:eastAsia="宋体" w:hAnsi="宋体" w:hint="eastAsia"/>
          <w:sz w:val="28"/>
          <w:szCs w:val="28"/>
        </w:rPr>
        <w:t>第四条</w:t>
      </w:r>
      <w:r>
        <w:rPr>
          <w:rFonts w:ascii="宋体" w:eastAsia="宋体" w:hAnsi="宋体" w:hint="eastAsia"/>
          <w:sz w:val="28"/>
          <w:szCs w:val="28"/>
        </w:rPr>
        <w:t xml:space="preserve"> </w:t>
      </w:r>
      <w:r w:rsidR="006A03A1">
        <w:rPr>
          <w:rFonts w:ascii="宋体" w:eastAsia="宋体" w:hAnsi="宋体" w:hint="eastAsia"/>
          <w:sz w:val="28"/>
          <w:szCs w:val="28"/>
        </w:rPr>
        <w:t>转让</w:t>
      </w:r>
      <w:r w:rsidR="006A03A1">
        <w:rPr>
          <w:rFonts w:ascii="宋体" w:eastAsia="宋体" w:hAnsi="宋体" w:hint="eastAsia"/>
          <w:sz w:val="28"/>
          <w:szCs w:val="28"/>
        </w:rPr>
        <w:t>方补交土地使用权出让金的，</w:t>
      </w:r>
      <w:r w:rsidR="006A03A1" w:rsidRPr="006A03A1">
        <w:rPr>
          <w:rFonts w:ascii="宋体" w:eastAsia="宋体" w:hAnsi="宋体" w:hint="eastAsia"/>
          <w:sz w:val="28"/>
          <w:szCs w:val="28"/>
        </w:rPr>
        <w:t>划拨土地上房地产转让评估</w:t>
      </w:r>
      <w:r w:rsidR="006A03A1">
        <w:rPr>
          <w:rFonts w:ascii="宋体" w:eastAsia="宋体" w:hAnsi="宋体" w:hint="eastAsia"/>
          <w:sz w:val="28"/>
          <w:szCs w:val="28"/>
        </w:rPr>
        <w:t>可以选用成本法、市场法、收益法评估出让地价上房地产市场价值，</w:t>
      </w:r>
      <w:r w:rsidR="006A03A1">
        <w:rPr>
          <w:rFonts w:ascii="宋体" w:eastAsia="宋体" w:hAnsi="宋体" w:hint="eastAsia"/>
          <w:sz w:val="28"/>
          <w:szCs w:val="28"/>
        </w:rPr>
        <w:t>不</w:t>
      </w:r>
      <w:r w:rsidR="006A03A1">
        <w:rPr>
          <w:rFonts w:ascii="宋体" w:eastAsia="宋体" w:hAnsi="宋体" w:hint="eastAsia"/>
          <w:sz w:val="28"/>
          <w:szCs w:val="28"/>
        </w:rPr>
        <w:t>扣减土地使用权出让金。</w:t>
      </w:r>
    </w:p>
    <w:p w14:paraId="78E30FDB" w14:textId="7479C5AF" w:rsidR="006A03A1" w:rsidRDefault="00045BAB">
      <w:pPr>
        <w:spacing w:line="540" w:lineRule="exact"/>
        <w:ind w:firstLineChars="200" w:firstLine="560"/>
        <w:rPr>
          <w:rFonts w:ascii="宋体" w:eastAsia="宋体" w:hAnsi="宋体"/>
          <w:sz w:val="28"/>
          <w:szCs w:val="28"/>
        </w:rPr>
      </w:pPr>
      <w:r>
        <w:rPr>
          <w:rFonts w:ascii="宋体" w:eastAsia="宋体" w:hAnsi="宋体" w:hint="eastAsia"/>
          <w:sz w:val="28"/>
          <w:szCs w:val="28"/>
        </w:rPr>
        <w:t>第</w:t>
      </w:r>
      <w:r w:rsidR="006A03A1">
        <w:rPr>
          <w:rFonts w:ascii="宋体" w:eastAsia="宋体" w:hAnsi="宋体" w:hint="eastAsia"/>
          <w:sz w:val="28"/>
          <w:szCs w:val="28"/>
        </w:rPr>
        <w:t>五</w:t>
      </w:r>
      <w:r>
        <w:rPr>
          <w:rFonts w:ascii="宋体" w:eastAsia="宋体" w:hAnsi="宋体" w:hint="eastAsia"/>
          <w:sz w:val="28"/>
          <w:szCs w:val="28"/>
        </w:rPr>
        <w:t>条</w:t>
      </w:r>
      <w:r>
        <w:rPr>
          <w:rFonts w:ascii="宋体" w:eastAsia="宋体" w:hAnsi="宋体" w:hint="eastAsia"/>
          <w:sz w:val="28"/>
          <w:szCs w:val="28"/>
        </w:rPr>
        <w:t xml:space="preserve"> </w:t>
      </w:r>
      <w:r w:rsidR="006A03A1">
        <w:rPr>
          <w:rFonts w:ascii="宋体" w:eastAsia="宋体" w:hAnsi="宋体" w:hint="eastAsia"/>
          <w:sz w:val="28"/>
          <w:szCs w:val="28"/>
        </w:rPr>
        <w:t>成本法评估房地产市场价值，土地取得成本宜选用基准地价修正法、市场比较法，并采取与建设成本分别单独取费或合并取费的方式评估房地产重置价值、土地重置价值、建筑物重置价值</w:t>
      </w:r>
      <w:r>
        <w:rPr>
          <w:rFonts w:ascii="宋体" w:eastAsia="宋体" w:hAnsi="宋体" w:hint="eastAsia"/>
          <w:sz w:val="28"/>
          <w:szCs w:val="28"/>
        </w:rPr>
        <w:t>。</w:t>
      </w:r>
      <w:r w:rsidR="006A03A1">
        <w:rPr>
          <w:rFonts w:ascii="宋体" w:eastAsia="宋体" w:hAnsi="宋体" w:hint="eastAsia"/>
          <w:sz w:val="28"/>
          <w:szCs w:val="28"/>
        </w:rPr>
        <w:t>其中：</w:t>
      </w:r>
    </w:p>
    <w:p w14:paraId="41103366" w14:textId="16226A35" w:rsidR="004B2C88" w:rsidRDefault="006A03A1">
      <w:pPr>
        <w:spacing w:line="540" w:lineRule="exact"/>
        <w:ind w:firstLineChars="200" w:firstLine="560"/>
        <w:rPr>
          <w:rFonts w:ascii="宋体" w:eastAsia="宋体" w:hAnsi="宋体"/>
          <w:sz w:val="28"/>
          <w:szCs w:val="28"/>
        </w:rPr>
      </w:pPr>
      <w:r>
        <w:rPr>
          <w:rFonts w:ascii="宋体" w:eastAsia="宋体" w:hAnsi="宋体" w:hint="eastAsia"/>
          <w:sz w:val="28"/>
          <w:szCs w:val="28"/>
        </w:rPr>
        <w:t>建筑物重置价值=建筑物建设成本+（房地产重置成本-土地取得成本-建筑物建设成本）</w:t>
      </w:r>
      <m:oMath>
        <m:r>
          <w:rPr>
            <w:rFonts w:ascii="Cambria Math" w:eastAsia="宋体" w:hAnsi="Cambria Math" w:cs="Cambria Math"/>
            <w:sz w:val="28"/>
            <w:szCs w:val="28"/>
          </w:rPr>
          <m:t>×</m:t>
        </m:r>
      </m:oMath>
      <w:r>
        <w:rPr>
          <w:rFonts w:ascii="宋体" w:eastAsia="宋体" w:hAnsi="宋体" w:hint="eastAsia"/>
          <w:sz w:val="28"/>
          <w:szCs w:val="28"/>
        </w:rPr>
        <w:t>建筑物建设成本/（建筑物建设成本+土地取得成本）</w:t>
      </w:r>
    </w:p>
    <w:p w14:paraId="205CE4C6" w14:textId="40E4D516" w:rsidR="006A03A1" w:rsidRDefault="006A03A1" w:rsidP="006A03A1">
      <w:pPr>
        <w:spacing w:line="540" w:lineRule="exact"/>
        <w:ind w:firstLineChars="200" w:firstLine="560"/>
        <w:rPr>
          <w:rFonts w:ascii="宋体" w:eastAsia="宋体" w:hAnsi="宋体"/>
          <w:sz w:val="28"/>
          <w:szCs w:val="28"/>
        </w:rPr>
      </w:pPr>
      <w:r>
        <w:rPr>
          <w:rFonts w:ascii="宋体" w:eastAsia="宋体" w:hAnsi="宋体" w:hint="eastAsia"/>
          <w:sz w:val="28"/>
          <w:szCs w:val="28"/>
        </w:rPr>
        <w:t>土地</w:t>
      </w:r>
      <w:r>
        <w:rPr>
          <w:rFonts w:ascii="宋体" w:eastAsia="宋体" w:hAnsi="宋体" w:hint="eastAsia"/>
          <w:sz w:val="28"/>
          <w:szCs w:val="28"/>
        </w:rPr>
        <w:t>重置价值=</w:t>
      </w:r>
      <w:r>
        <w:rPr>
          <w:rFonts w:ascii="宋体" w:eastAsia="宋体" w:hAnsi="宋体" w:hint="eastAsia"/>
          <w:sz w:val="28"/>
          <w:szCs w:val="28"/>
        </w:rPr>
        <w:t>土地取得</w:t>
      </w:r>
      <w:r>
        <w:rPr>
          <w:rFonts w:ascii="宋体" w:eastAsia="宋体" w:hAnsi="宋体" w:hint="eastAsia"/>
          <w:sz w:val="28"/>
          <w:szCs w:val="28"/>
        </w:rPr>
        <w:t>成本+（房地产重置成本-土地取得成本-建筑物建设成本）</w:t>
      </w:r>
      <m:oMath>
        <m:r>
          <w:rPr>
            <w:rFonts w:ascii="Cambria Math" w:eastAsia="楷体" w:hAnsi="Cambria Math" w:cs="Apple Color Emoji"/>
            <w:sz w:val="28"/>
            <w:szCs w:val="28"/>
          </w:rPr>
          <m:t>×</m:t>
        </m:r>
      </m:oMath>
      <w:r>
        <w:rPr>
          <w:rFonts w:ascii="宋体" w:eastAsia="宋体" w:hAnsi="宋体" w:hint="eastAsia"/>
          <w:sz w:val="28"/>
          <w:szCs w:val="28"/>
        </w:rPr>
        <w:t>土地取得成本</w:t>
      </w:r>
      <w:r>
        <w:rPr>
          <w:rFonts w:ascii="宋体" w:eastAsia="宋体" w:hAnsi="宋体" w:hint="eastAsia"/>
          <w:sz w:val="28"/>
          <w:szCs w:val="28"/>
        </w:rPr>
        <w:t>成本/（建筑物建设成本+土地取得成本）</w:t>
      </w:r>
    </w:p>
    <w:p w14:paraId="59207ABA" w14:textId="49DBC838" w:rsidR="006A03A1" w:rsidRDefault="006A03A1" w:rsidP="006A03A1">
      <w:pPr>
        <w:spacing w:line="540" w:lineRule="exact"/>
        <w:ind w:firstLineChars="200" w:firstLine="560"/>
        <w:rPr>
          <w:rFonts w:ascii="宋体" w:eastAsia="宋体" w:hAnsi="宋体"/>
          <w:sz w:val="28"/>
          <w:szCs w:val="28"/>
        </w:rPr>
      </w:pPr>
      <w:r>
        <w:rPr>
          <w:rFonts w:ascii="宋体" w:eastAsia="宋体" w:hAnsi="宋体" w:hint="eastAsia"/>
          <w:sz w:val="28"/>
          <w:szCs w:val="28"/>
        </w:rPr>
        <w:t>第六条 市场法评估房地产市场价值及收益法中运用市场法评估房地产市场租金，必须进行客观的容积率差异修正。</w:t>
      </w:r>
    </w:p>
    <w:p w14:paraId="0F9CD9BF" w14:textId="7FAA07CB" w:rsidR="006A03A1" w:rsidRPr="006A03A1" w:rsidRDefault="006A03A1" w:rsidP="006A03A1">
      <w:pPr>
        <w:spacing w:line="540" w:lineRule="exact"/>
        <w:ind w:firstLineChars="200" w:firstLine="560"/>
        <w:rPr>
          <w:rFonts w:ascii="宋体" w:eastAsia="宋体" w:hAnsi="宋体" w:hint="eastAsia"/>
          <w:sz w:val="28"/>
          <w:szCs w:val="28"/>
        </w:rPr>
      </w:pPr>
      <w:r>
        <w:rPr>
          <w:rFonts w:ascii="宋体" w:eastAsia="宋体" w:hAnsi="宋体" w:hint="eastAsia"/>
          <w:sz w:val="28"/>
          <w:szCs w:val="28"/>
        </w:rPr>
        <w:t>收益法房地产市场价值评估采用的租金水平应为出让条件下的</w:t>
      </w:r>
      <w:r>
        <w:rPr>
          <w:rFonts w:ascii="宋体" w:eastAsia="宋体" w:hAnsi="宋体" w:hint="eastAsia"/>
          <w:sz w:val="28"/>
          <w:szCs w:val="28"/>
        </w:rPr>
        <w:lastRenderedPageBreak/>
        <w:t>客观租金水平。</w:t>
      </w:r>
    </w:p>
    <w:p w14:paraId="4C20930F" w14:textId="2A9EA265" w:rsidR="006A03A1" w:rsidRDefault="006A03A1" w:rsidP="006A03A1">
      <w:pPr>
        <w:spacing w:line="540" w:lineRule="exact"/>
        <w:ind w:firstLineChars="200" w:firstLine="560"/>
        <w:rPr>
          <w:rFonts w:ascii="宋体" w:eastAsia="宋体" w:hAnsi="宋体"/>
          <w:sz w:val="28"/>
          <w:szCs w:val="28"/>
        </w:rPr>
      </w:pPr>
      <w:r>
        <w:rPr>
          <w:rFonts w:ascii="宋体" w:eastAsia="宋体" w:hAnsi="宋体" w:hint="eastAsia"/>
          <w:sz w:val="28"/>
          <w:szCs w:val="28"/>
        </w:rPr>
        <w:t>第</w:t>
      </w:r>
      <w:r>
        <w:rPr>
          <w:rFonts w:ascii="宋体" w:eastAsia="宋体" w:hAnsi="宋体" w:hint="eastAsia"/>
          <w:sz w:val="28"/>
          <w:szCs w:val="28"/>
        </w:rPr>
        <w:t>七</w:t>
      </w:r>
      <w:r>
        <w:rPr>
          <w:rFonts w:ascii="宋体" w:eastAsia="宋体" w:hAnsi="宋体" w:hint="eastAsia"/>
          <w:sz w:val="28"/>
          <w:szCs w:val="28"/>
        </w:rPr>
        <w:t>条 军队房地产转让，可以选用成本法、市场法、收益法评估出让地价上房地产市场价值，不扣减土地使用权出让金。</w:t>
      </w:r>
    </w:p>
    <w:p w14:paraId="18B68875" w14:textId="77777777" w:rsidR="006A03A1" w:rsidRDefault="006A03A1" w:rsidP="006A03A1">
      <w:pPr>
        <w:spacing w:line="540" w:lineRule="exact"/>
        <w:ind w:firstLineChars="200" w:firstLine="560"/>
        <w:rPr>
          <w:rFonts w:ascii="宋体" w:eastAsia="宋体" w:hAnsi="宋体"/>
          <w:sz w:val="28"/>
          <w:szCs w:val="28"/>
        </w:rPr>
      </w:pPr>
      <w:r>
        <w:rPr>
          <w:rFonts w:ascii="宋体" w:eastAsia="宋体" w:hAnsi="宋体" w:hint="eastAsia"/>
          <w:sz w:val="28"/>
          <w:szCs w:val="28"/>
        </w:rPr>
        <w:t>军队房地产转让（含土地置换）后土地用于规划用途的，如果保留现状建筑物继续使用，方法同本条第一款。规划用途为公益或城市基础设施的，扣减政府土地出让收益；规划用途为经营用途的，不扣减政府土地出让收益。</w:t>
      </w:r>
    </w:p>
    <w:p w14:paraId="2D9DBA76" w14:textId="77777777" w:rsidR="006A03A1" w:rsidRPr="006A03A1" w:rsidRDefault="006A03A1" w:rsidP="006A03A1">
      <w:pPr>
        <w:spacing w:line="540" w:lineRule="exact"/>
        <w:ind w:firstLineChars="200" w:firstLine="560"/>
        <w:rPr>
          <w:rFonts w:ascii="宋体" w:eastAsia="宋体" w:hAnsi="宋体" w:hint="eastAsia"/>
          <w:sz w:val="28"/>
          <w:szCs w:val="28"/>
        </w:rPr>
      </w:pPr>
      <w:r>
        <w:rPr>
          <w:rFonts w:ascii="宋体" w:eastAsia="宋体" w:hAnsi="宋体" w:hint="eastAsia"/>
          <w:sz w:val="28"/>
          <w:szCs w:val="28"/>
        </w:rPr>
        <w:t>军队房地产转让，按照转让后规划设定条件评估的，应采用房地分估的路径，土地不单独取费，土地估价结果即为土地价值。</w:t>
      </w:r>
    </w:p>
    <w:p w14:paraId="5AD21829" w14:textId="6CE900E2" w:rsidR="004B2C88" w:rsidRDefault="00045BAB">
      <w:pPr>
        <w:spacing w:line="540" w:lineRule="exact"/>
        <w:ind w:firstLineChars="200" w:firstLine="560"/>
        <w:rPr>
          <w:rFonts w:ascii="宋体" w:eastAsia="宋体" w:hAnsi="宋体"/>
          <w:sz w:val="28"/>
          <w:szCs w:val="28"/>
        </w:rPr>
      </w:pPr>
      <w:r>
        <w:rPr>
          <w:rFonts w:ascii="宋体" w:eastAsia="宋体" w:hAnsi="宋体" w:hint="eastAsia"/>
          <w:sz w:val="28"/>
          <w:szCs w:val="28"/>
        </w:rPr>
        <w:t>第</w:t>
      </w:r>
      <w:r w:rsidR="006A03A1">
        <w:rPr>
          <w:rFonts w:ascii="宋体" w:eastAsia="宋体" w:hAnsi="宋体" w:hint="eastAsia"/>
          <w:sz w:val="28"/>
          <w:szCs w:val="28"/>
        </w:rPr>
        <w:t>八</w:t>
      </w:r>
      <w:r>
        <w:rPr>
          <w:rFonts w:ascii="宋体" w:eastAsia="宋体" w:hAnsi="宋体" w:hint="eastAsia"/>
          <w:sz w:val="28"/>
          <w:szCs w:val="28"/>
        </w:rPr>
        <w:t>条</w:t>
      </w:r>
      <w:r>
        <w:rPr>
          <w:rFonts w:ascii="宋体" w:eastAsia="宋体" w:hAnsi="宋体" w:hint="eastAsia"/>
          <w:sz w:val="28"/>
          <w:szCs w:val="28"/>
        </w:rPr>
        <w:t xml:space="preserve"> </w:t>
      </w:r>
      <w:r w:rsidR="006A03A1">
        <w:rPr>
          <w:rFonts w:ascii="宋体" w:eastAsia="宋体" w:hAnsi="宋体" w:hint="eastAsia"/>
          <w:sz w:val="28"/>
          <w:szCs w:val="28"/>
        </w:rPr>
        <w:t>国有土地上房屋征收评估，</w:t>
      </w:r>
      <w:r w:rsidR="006A03A1" w:rsidRPr="006A03A1">
        <w:rPr>
          <w:rFonts w:ascii="宋体" w:eastAsia="宋体" w:hAnsi="宋体" w:hint="eastAsia"/>
          <w:sz w:val="28"/>
          <w:szCs w:val="28"/>
        </w:rPr>
        <w:t>划拨土地上房地产</w:t>
      </w:r>
      <w:r w:rsidR="006A03A1">
        <w:rPr>
          <w:rFonts w:ascii="宋体" w:eastAsia="宋体" w:hAnsi="宋体" w:hint="eastAsia"/>
          <w:sz w:val="28"/>
          <w:szCs w:val="28"/>
        </w:rPr>
        <w:t>可以选用成本法、市场法、收益法评估出让地价上房地产市场价值，再扣减土地使用权出让金</w:t>
      </w:r>
      <w:r>
        <w:rPr>
          <w:rFonts w:ascii="宋体" w:eastAsia="宋体" w:hAnsi="宋体" w:hint="eastAsia"/>
          <w:sz w:val="28"/>
          <w:szCs w:val="28"/>
        </w:rPr>
        <w:t>。</w:t>
      </w:r>
    </w:p>
    <w:p w14:paraId="41D3C7AD" w14:textId="7F908E4E" w:rsidR="006A03A1" w:rsidRPr="006A03A1" w:rsidRDefault="006A03A1">
      <w:pPr>
        <w:spacing w:line="540" w:lineRule="exact"/>
        <w:ind w:firstLineChars="200" w:firstLine="560"/>
        <w:rPr>
          <w:rFonts w:ascii="宋体" w:eastAsia="宋体" w:hAnsi="宋体" w:hint="eastAsia"/>
          <w:sz w:val="28"/>
          <w:szCs w:val="28"/>
        </w:rPr>
      </w:pPr>
      <w:r>
        <w:rPr>
          <w:rFonts w:ascii="宋体" w:eastAsia="宋体" w:hAnsi="宋体" w:hint="eastAsia"/>
          <w:sz w:val="28"/>
          <w:szCs w:val="28"/>
        </w:rPr>
        <w:t>第九条 司法鉴定评估，受让方缴纳土地使用权出让金的，</w:t>
      </w:r>
      <w:r w:rsidRPr="006A03A1">
        <w:rPr>
          <w:rFonts w:ascii="宋体" w:eastAsia="宋体" w:hAnsi="宋体" w:hint="eastAsia"/>
          <w:sz w:val="28"/>
          <w:szCs w:val="28"/>
        </w:rPr>
        <w:t>划拨土地上房地产</w:t>
      </w:r>
      <w:r>
        <w:rPr>
          <w:rFonts w:ascii="宋体" w:eastAsia="宋体" w:hAnsi="宋体" w:hint="eastAsia"/>
          <w:sz w:val="28"/>
          <w:szCs w:val="28"/>
        </w:rPr>
        <w:t>可以选用成本法、市场法、收益法评估出让地价上房地产市场价值，再扣减土地使用权出让金。</w:t>
      </w:r>
    </w:p>
    <w:p w14:paraId="0D5F12E7" w14:textId="2853C015" w:rsidR="006A03A1" w:rsidRPr="006A03A1" w:rsidRDefault="006A03A1" w:rsidP="006A03A1">
      <w:pPr>
        <w:spacing w:line="540" w:lineRule="exact"/>
        <w:ind w:firstLineChars="200" w:firstLine="560"/>
        <w:rPr>
          <w:rFonts w:ascii="宋体" w:eastAsia="宋体" w:hAnsi="宋体" w:hint="eastAsia"/>
          <w:sz w:val="28"/>
          <w:szCs w:val="28"/>
        </w:rPr>
      </w:pPr>
      <w:r>
        <w:rPr>
          <w:rFonts w:ascii="宋体" w:eastAsia="宋体" w:hAnsi="宋体" w:hint="eastAsia"/>
          <w:sz w:val="28"/>
          <w:szCs w:val="28"/>
        </w:rPr>
        <w:t>转让</w:t>
      </w:r>
      <w:r>
        <w:rPr>
          <w:rFonts w:ascii="宋体" w:eastAsia="宋体" w:hAnsi="宋体" w:hint="eastAsia"/>
          <w:sz w:val="28"/>
          <w:szCs w:val="28"/>
        </w:rPr>
        <w:t>方缴纳土地使用权出让金的，</w:t>
      </w:r>
      <w:r w:rsidRPr="006A03A1">
        <w:rPr>
          <w:rFonts w:ascii="宋体" w:eastAsia="宋体" w:hAnsi="宋体" w:hint="eastAsia"/>
          <w:sz w:val="28"/>
          <w:szCs w:val="28"/>
        </w:rPr>
        <w:t>划拨土地上房地产</w:t>
      </w:r>
      <w:r>
        <w:rPr>
          <w:rFonts w:ascii="宋体" w:eastAsia="宋体" w:hAnsi="宋体" w:hint="eastAsia"/>
          <w:sz w:val="28"/>
          <w:szCs w:val="28"/>
        </w:rPr>
        <w:t>可以选用成本法、市场法、收益法评估出让地价上房地产市场价值，</w:t>
      </w:r>
      <w:r>
        <w:rPr>
          <w:rFonts w:ascii="宋体" w:eastAsia="宋体" w:hAnsi="宋体" w:hint="eastAsia"/>
          <w:sz w:val="28"/>
          <w:szCs w:val="28"/>
        </w:rPr>
        <w:t>不</w:t>
      </w:r>
      <w:r>
        <w:rPr>
          <w:rFonts w:ascii="宋体" w:eastAsia="宋体" w:hAnsi="宋体" w:hint="eastAsia"/>
          <w:sz w:val="28"/>
          <w:szCs w:val="28"/>
        </w:rPr>
        <w:t>再扣减土地使用权出让金。</w:t>
      </w:r>
    </w:p>
    <w:p w14:paraId="1D25C15A" w14:textId="68334136" w:rsidR="006A03A1" w:rsidRDefault="00045BAB" w:rsidP="006A03A1">
      <w:pPr>
        <w:spacing w:line="540" w:lineRule="exact"/>
        <w:ind w:firstLineChars="200" w:firstLine="560"/>
        <w:rPr>
          <w:rFonts w:ascii="宋体" w:eastAsia="宋体" w:hAnsi="宋体" w:hint="eastAsia"/>
          <w:sz w:val="28"/>
          <w:szCs w:val="28"/>
        </w:rPr>
      </w:pPr>
      <w:r>
        <w:rPr>
          <w:rFonts w:ascii="宋体" w:eastAsia="宋体" w:hAnsi="宋体" w:hint="eastAsia"/>
          <w:sz w:val="28"/>
          <w:szCs w:val="28"/>
        </w:rPr>
        <w:t>第</w:t>
      </w:r>
      <w:r w:rsidR="006A03A1">
        <w:rPr>
          <w:rFonts w:ascii="宋体" w:eastAsia="宋体" w:hAnsi="宋体" w:hint="eastAsia"/>
          <w:sz w:val="28"/>
          <w:szCs w:val="28"/>
        </w:rPr>
        <w:t>十</w:t>
      </w:r>
      <w:r>
        <w:rPr>
          <w:rFonts w:ascii="宋体" w:eastAsia="宋体" w:hAnsi="宋体" w:hint="eastAsia"/>
          <w:sz w:val="28"/>
          <w:szCs w:val="28"/>
        </w:rPr>
        <w:t>条</w:t>
      </w:r>
      <w:r>
        <w:rPr>
          <w:rFonts w:ascii="宋体" w:eastAsia="宋体" w:hAnsi="宋体" w:hint="eastAsia"/>
          <w:sz w:val="28"/>
          <w:szCs w:val="28"/>
        </w:rPr>
        <w:t xml:space="preserve"> </w:t>
      </w:r>
      <w:r w:rsidR="006A03A1">
        <w:rPr>
          <w:rFonts w:ascii="宋体" w:eastAsia="宋体" w:hAnsi="宋体" w:hint="eastAsia"/>
          <w:sz w:val="28"/>
          <w:szCs w:val="28"/>
        </w:rPr>
        <w:t>房改房（含经济适用住房、军产房，下同）评估，应根据地方政府文件，根据房改房权利人享有的权利义务规定进行评估。</w:t>
      </w:r>
    </w:p>
    <w:p w14:paraId="581C3F0C" w14:textId="2CBF5EC8" w:rsidR="004B2C88" w:rsidRDefault="00045BAB" w:rsidP="006A03A1">
      <w:pPr>
        <w:spacing w:line="540" w:lineRule="exact"/>
        <w:ind w:firstLineChars="200" w:firstLine="560"/>
        <w:rPr>
          <w:rFonts w:ascii="黑体" w:eastAsia="黑体" w:hAnsi="黑体"/>
          <w:sz w:val="28"/>
          <w:szCs w:val="28"/>
        </w:rPr>
      </w:pPr>
      <w:r>
        <w:rPr>
          <w:rFonts w:ascii="黑体" w:eastAsia="黑体" w:hAnsi="黑体" w:hint="eastAsia"/>
          <w:sz w:val="28"/>
          <w:szCs w:val="28"/>
        </w:rPr>
        <w:t>第三章</w:t>
      </w:r>
      <w:r w:rsidR="006A03A1">
        <w:rPr>
          <w:rFonts w:ascii="黑体" w:eastAsia="黑体" w:hAnsi="黑体" w:hint="eastAsia"/>
          <w:sz w:val="28"/>
          <w:szCs w:val="28"/>
        </w:rPr>
        <w:t xml:space="preserve"> </w:t>
      </w:r>
      <w:r>
        <w:rPr>
          <w:rFonts w:ascii="黑体" w:eastAsia="黑体" w:hAnsi="黑体" w:hint="eastAsia"/>
          <w:sz w:val="28"/>
          <w:szCs w:val="28"/>
        </w:rPr>
        <w:t>附</w:t>
      </w:r>
      <w:r>
        <w:rPr>
          <w:rFonts w:ascii="黑体" w:eastAsia="黑体" w:hAnsi="黑体" w:hint="eastAsia"/>
          <w:sz w:val="28"/>
          <w:szCs w:val="28"/>
        </w:rPr>
        <w:t>则</w:t>
      </w:r>
    </w:p>
    <w:p w14:paraId="523F2CE6" w14:textId="101CD74E" w:rsidR="004B2C88" w:rsidRDefault="00045BAB" w:rsidP="006A03A1">
      <w:pPr>
        <w:spacing w:line="540" w:lineRule="exact"/>
        <w:ind w:firstLineChars="200" w:firstLine="560"/>
        <w:rPr>
          <w:rFonts w:ascii="宋体" w:eastAsia="宋体" w:hAnsi="宋体"/>
          <w:sz w:val="28"/>
          <w:szCs w:val="28"/>
        </w:rPr>
      </w:pPr>
      <w:r>
        <w:rPr>
          <w:rFonts w:ascii="宋体" w:eastAsia="宋体" w:hAnsi="宋体" w:hint="eastAsia"/>
          <w:sz w:val="28"/>
          <w:szCs w:val="28"/>
        </w:rPr>
        <w:t>第十</w:t>
      </w:r>
      <w:r w:rsidR="006A03A1">
        <w:rPr>
          <w:rFonts w:ascii="宋体" w:eastAsia="宋体" w:hAnsi="宋体" w:hint="eastAsia"/>
          <w:sz w:val="28"/>
          <w:szCs w:val="28"/>
        </w:rPr>
        <w:t>一</w:t>
      </w:r>
      <w:r>
        <w:rPr>
          <w:rFonts w:ascii="宋体" w:eastAsia="宋体" w:hAnsi="宋体" w:hint="eastAsia"/>
          <w:sz w:val="28"/>
          <w:szCs w:val="28"/>
        </w:rPr>
        <w:t>条</w:t>
      </w:r>
      <w:r w:rsidR="006A03A1">
        <w:rPr>
          <w:rFonts w:ascii="宋体" w:eastAsia="宋体" w:hAnsi="宋体" w:hint="eastAsia"/>
          <w:sz w:val="28"/>
          <w:szCs w:val="28"/>
        </w:rPr>
        <w:t xml:space="preserve"> </w:t>
      </w:r>
      <w:r>
        <w:rPr>
          <w:rFonts w:ascii="宋体" w:eastAsia="宋体" w:hAnsi="宋体" w:hint="eastAsia"/>
          <w:sz w:val="28"/>
          <w:szCs w:val="28"/>
        </w:rPr>
        <w:t>本规则自下发之日起施行。</w:t>
      </w:r>
    </w:p>
    <w:p w14:paraId="5CAA5748" w14:textId="77777777" w:rsidR="004B2C88" w:rsidRDefault="004B2C88">
      <w:pPr>
        <w:spacing w:line="540" w:lineRule="exact"/>
        <w:ind w:firstLineChars="200" w:firstLine="560"/>
        <w:rPr>
          <w:rFonts w:ascii="宋体" w:eastAsia="宋体" w:hAnsi="宋体"/>
          <w:sz w:val="28"/>
          <w:szCs w:val="28"/>
        </w:rPr>
      </w:pPr>
    </w:p>
    <w:p w14:paraId="0DE35C4C" w14:textId="3D7C7B5E" w:rsidR="004B2C88" w:rsidRDefault="004B2C88">
      <w:pPr>
        <w:spacing w:line="540" w:lineRule="exact"/>
        <w:ind w:firstLineChars="200" w:firstLine="560"/>
        <w:rPr>
          <w:rFonts w:ascii="宋体" w:eastAsia="宋体" w:hAnsi="宋体"/>
          <w:sz w:val="28"/>
          <w:szCs w:val="28"/>
        </w:rPr>
      </w:pPr>
    </w:p>
    <w:sectPr w:rsidR="004B2C88">
      <w:footerReference w:type="even" r:id="rId7"/>
      <w:footerReference w:type="default" r:id="rId8"/>
      <w:pgSz w:w="11907" w:h="16839"/>
      <w:pgMar w:top="1440" w:right="1800" w:bottom="1440" w:left="1800" w:header="851" w:footer="992" w:gutter="0"/>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F88DB8" w14:textId="77777777" w:rsidR="00045BAB" w:rsidRDefault="00045BAB">
      <w:r>
        <w:separator/>
      </w:r>
    </w:p>
  </w:endnote>
  <w:endnote w:type="continuationSeparator" w:id="0">
    <w:p w14:paraId="75E659CA" w14:textId="77777777" w:rsidR="00045BAB" w:rsidRDefault="00045B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楷体">
    <w:panose1 w:val="02010609060101010101"/>
    <w:charset w:val="86"/>
    <w:family w:val="modern"/>
    <w:pitch w:val="fixed"/>
    <w:sig w:usb0="800002BF" w:usb1="38CF7CFA" w:usb2="00000016" w:usb3="00000000" w:csb0="00040001" w:csb1="00000000"/>
  </w:font>
  <w:font w:name="Apple Color Emoji">
    <w:panose1 w:val="00000000000000000000"/>
    <w:charset w:val="00"/>
    <w:family w:val="auto"/>
    <w:pitch w:val="variable"/>
    <w:sig w:usb0="00000003" w:usb1="18000000" w:usb2="14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5"/>
      </w:rPr>
      <w:id w:val="189812059"/>
    </w:sdtPr>
    <w:sdtEndPr>
      <w:rPr>
        <w:rStyle w:val="a5"/>
      </w:rPr>
    </w:sdtEndPr>
    <w:sdtContent>
      <w:p w14:paraId="2BCC0FFB" w14:textId="77777777" w:rsidR="004B2C88" w:rsidRDefault="00045BAB">
        <w:pPr>
          <w:pStyle w:val="a3"/>
          <w:framePr w:wrap="around" w:vAnchor="text" w:hAnchor="margin" w:xAlign="center" w:y="1"/>
          <w:rPr>
            <w:rStyle w:val="a5"/>
          </w:rPr>
        </w:pPr>
        <w:r>
          <w:rPr>
            <w:rStyle w:val="a5"/>
          </w:rPr>
          <w:fldChar w:fldCharType="begin"/>
        </w:r>
        <w:r>
          <w:rPr>
            <w:rStyle w:val="a5"/>
          </w:rPr>
          <w:instrText xml:space="preserve"> PAGE </w:instrText>
        </w:r>
        <w:r>
          <w:rPr>
            <w:rStyle w:val="a5"/>
          </w:rPr>
          <w:fldChar w:fldCharType="separate"/>
        </w:r>
        <w:r>
          <w:rPr>
            <w:rStyle w:val="a5"/>
          </w:rPr>
          <w:t>2</w:t>
        </w:r>
        <w:r>
          <w:rPr>
            <w:rStyle w:val="a5"/>
          </w:rPr>
          <w:fldChar w:fldCharType="end"/>
        </w:r>
      </w:p>
    </w:sdtContent>
  </w:sdt>
  <w:p w14:paraId="4E8DE022" w14:textId="77777777" w:rsidR="004B2C88" w:rsidRDefault="004B2C88">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5"/>
      </w:rPr>
      <w:id w:val="1282385093"/>
    </w:sdtPr>
    <w:sdtEndPr>
      <w:rPr>
        <w:rStyle w:val="a5"/>
      </w:rPr>
    </w:sdtEndPr>
    <w:sdtContent>
      <w:p w14:paraId="25332005" w14:textId="77777777" w:rsidR="004B2C88" w:rsidRDefault="00045BAB">
        <w:pPr>
          <w:pStyle w:val="a3"/>
          <w:framePr w:wrap="around" w:vAnchor="text" w:hAnchor="margin" w:xAlign="center" w:y="1"/>
          <w:rPr>
            <w:rStyle w:val="a5"/>
          </w:rPr>
        </w:pPr>
        <w:r>
          <w:rPr>
            <w:rStyle w:val="a5"/>
          </w:rPr>
          <w:fldChar w:fldCharType="begin"/>
        </w:r>
        <w:r>
          <w:rPr>
            <w:rStyle w:val="a5"/>
          </w:rPr>
          <w:instrText xml:space="preserve"> PAGE </w:instrText>
        </w:r>
        <w:r>
          <w:rPr>
            <w:rStyle w:val="a5"/>
          </w:rPr>
          <w:fldChar w:fldCharType="separate"/>
        </w:r>
        <w:r>
          <w:rPr>
            <w:rStyle w:val="a5"/>
          </w:rPr>
          <w:t>1</w:t>
        </w:r>
        <w:r>
          <w:rPr>
            <w:rStyle w:val="a5"/>
          </w:rPr>
          <w:fldChar w:fldCharType="end"/>
        </w:r>
      </w:p>
    </w:sdtContent>
  </w:sdt>
  <w:p w14:paraId="356022F4" w14:textId="77777777" w:rsidR="004B2C88" w:rsidRDefault="004B2C88">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A83D06" w14:textId="77777777" w:rsidR="00045BAB" w:rsidRDefault="00045BAB">
      <w:r>
        <w:separator/>
      </w:r>
    </w:p>
  </w:footnote>
  <w:footnote w:type="continuationSeparator" w:id="0">
    <w:p w14:paraId="1847C18B" w14:textId="77777777" w:rsidR="00045BAB" w:rsidRDefault="00045B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mirrorMargins/>
  <w:bordersDoNotSurroundHeader/>
  <w:bordersDoNotSurroundFooter/>
  <w:proofState w:spelling="clean" w:grammar="clean"/>
  <w:defaultTabStop w:val="420"/>
  <w:evenAndOddHeaders/>
  <w:drawingGridHorizontalSpacing w:val="120"/>
  <w:drawingGridVerticalSpacing w:val="163"/>
  <w:displayHorizontalDrawingGridEvery w:val="2"/>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351B"/>
    <w:rsid w:val="00045BAB"/>
    <w:rsid w:val="000942BA"/>
    <w:rsid w:val="000C5AAD"/>
    <w:rsid w:val="00144AA9"/>
    <w:rsid w:val="004B2C88"/>
    <w:rsid w:val="004B6276"/>
    <w:rsid w:val="004C7219"/>
    <w:rsid w:val="006A03A1"/>
    <w:rsid w:val="00784F48"/>
    <w:rsid w:val="007B351B"/>
    <w:rsid w:val="008B7DA4"/>
    <w:rsid w:val="008D4960"/>
    <w:rsid w:val="008D7A0A"/>
    <w:rsid w:val="00944F05"/>
    <w:rsid w:val="00D5600A"/>
    <w:rsid w:val="00DA0B8B"/>
    <w:rsid w:val="00E472C5"/>
    <w:rsid w:val="00EC7C47"/>
    <w:rsid w:val="7D6FE4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BB7100C"/>
  <w15:docId w15:val="{FAC8B402-6C44-5745-BB9E-AEA4438C8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character" w:styleId="a5">
    <w:name w:val="page number"/>
    <w:basedOn w:val="a0"/>
    <w:uiPriority w:val="99"/>
    <w:unhideWhenUsed/>
    <w:qFormat/>
  </w:style>
  <w:style w:type="paragraph" w:customStyle="1" w:styleId="1">
    <w:name w:val="列表段落1"/>
    <w:basedOn w:val="a"/>
    <w:uiPriority w:val="34"/>
    <w:qFormat/>
    <w:pPr>
      <w:ind w:firstLineChars="200" w:firstLine="420"/>
    </w:p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2</Pages>
  <Words>161</Words>
  <Characters>918</Characters>
  <Application>Microsoft Office Word</Application>
  <DocSecurity>0</DocSecurity>
  <Lines>7</Lines>
  <Paragraphs>2</Paragraphs>
  <ScaleCrop>false</ScaleCrop>
  <Company/>
  <LinksUpToDate>false</LinksUpToDate>
  <CharactersWithSpaces>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 Xuefa</dc:creator>
  <cp:lastModifiedBy>Wang Xuefa</cp:lastModifiedBy>
  <cp:revision>3</cp:revision>
  <dcterms:created xsi:type="dcterms:W3CDTF">2022-07-10T12:08:00Z</dcterms:created>
  <dcterms:modified xsi:type="dcterms:W3CDTF">2022-07-10T12:41:00Z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2052-3.9.2.6301</vt:lpwstr>
  </property>
</Properties>
</file>