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E368C1" w14:textId="33FFF010" w:rsidR="00C9328A" w:rsidRPr="00F60CB2" w:rsidRDefault="00F60CB2" w:rsidP="00F60CB2">
      <w:pPr>
        <w:jc w:val="center"/>
        <w:rPr>
          <w:rFonts w:ascii="黑体" w:eastAsia="黑体" w:hAnsi="黑体"/>
          <w:sz w:val="36"/>
          <w:szCs w:val="36"/>
        </w:rPr>
      </w:pPr>
      <w:r w:rsidRPr="00F60CB2">
        <w:rPr>
          <w:rFonts w:ascii="黑体" w:eastAsia="黑体" w:hAnsi="黑体" w:hint="eastAsia"/>
          <w:sz w:val="36"/>
          <w:szCs w:val="36"/>
        </w:rPr>
        <w:t>全过程质量管理工作</w:t>
      </w:r>
      <w:r w:rsidR="009D6124">
        <w:rPr>
          <w:rFonts w:ascii="黑体" w:eastAsia="黑体" w:hAnsi="黑体" w:hint="eastAsia"/>
          <w:sz w:val="36"/>
          <w:szCs w:val="36"/>
        </w:rPr>
        <w:t>纲要</w:t>
      </w:r>
    </w:p>
    <w:p w14:paraId="6C4720B3" w14:textId="1D84BC4C" w:rsidR="00F60CB2" w:rsidRPr="00F60CB2" w:rsidRDefault="00F60CB2" w:rsidP="00EB6A98">
      <w:pPr>
        <w:spacing w:line="440" w:lineRule="exact"/>
        <w:ind w:firstLineChars="200" w:firstLine="480"/>
        <w:jc w:val="center"/>
        <w:rPr>
          <w:rFonts w:ascii="黑体" w:eastAsia="黑体" w:hAnsi="黑体"/>
          <w:sz w:val="24"/>
        </w:rPr>
      </w:pPr>
      <w:r w:rsidRPr="00F60CB2">
        <w:rPr>
          <w:rFonts w:ascii="黑体" w:eastAsia="黑体" w:hAnsi="黑体" w:hint="eastAsia"/>
          <w:sz w:val="24"/>
        </w:rPr>
        <w:t>第一章 总则</w:t>
      </w:r>
    </w:p>
    <w:p w14:paraId="5A271078" w14:textId="50B7C4B6" w:rsidR="00F60CB2" w:rsidRDefault="00F60CB2" w:rsidP="00F60CB2">
      <w:pPr>
        <w:spacing w:line="440" w:lineRule="exact"/>
        <w:ind w:firstLineChars="200" w:firstLine="480"/>
        <w:rPr>
          <w:rFonts w:ascii="仿宋" w:eastAsia="仿宋" w:hAnsi="仿宋"/>
          <w:sz w:val="24"/>
        </w:rPr>
      </w:pPr>
      <w:r>
        <w:rPr>
          <w:rFonts w:ascii="仿宋" w:eastAsia="仿宋" w:hAnsi="仿宋" w:hint="eastAsia"/>
          <w:sz w:val="24"/>
        </w:rPr>
        <w:t>第一条 为了全面推进公司全过程质量管理，制定本工作方案。</w:t>
      </w:r>
    </w:p>
    <w:p w14:paraId="1F21A579" w14:textId="51010FEA" w:rsidR="00F60CB2" w:rsidRDefault="00F60CB2" w:rsidP="00F60CB2">
      <w:pPr>
        <w:spacing w:line="440" w:lineRule="exact"/>
        <w:ind w:firstLineChars="200" w:firstLine="480"/>
        <w:rPr>
          <w:rFonts w:ascii="仿宋" w:eastAsia="仿宋" w:hAnsi="仿宋"/>
          <w:sz w:val="24"/>
        </w:rPr>
      </w:pPr>
      <w:r>
        <w:rPr>
          <w:rFonts w:ascii="仿宋" w:eastAsia="仿宋" w:hAnsi="仿宋" w:hint="eastAsia"/>
          <w:sz w:val="24"/>
        </w:rPr>
        <w:t>第二条 本工作方案涉及公司的全方位工作，需要全面贯彻落实。</w:t>
      </w:r>
    </w:p>
    <w:p w14:paraId="30CC6E42" w14:textId="4EFA22FB" w:rsidR="00F60CB2" w:rsidRDefault="00F60CB2" w:rsidP="00F60CB2">
      <w:pPr>
        <w:spacing w:line="440" w:lineRule="exact"/>
        <w:ind w:firstLineChars="200" w:firstLine="480"/>
        <w:rPr>
          <w:rFonts w:ascii="仿宋" w:eastAsia="仿宋" w:hAnsi="仿宋"/>
          <w:sz w:val="24"/>
        </w:rPr>
      </w:pPr>
      <w:r>
        <w:rPr>
          <w:rFonts w:ascii="仿宋" w:eastAsia="仿宋" w:hAnsi="仿宋" w:hint="eastAsia"/>
          <w:sz w:val="24"/>
        </w:rPr>
        <w:t>第三条 本工作方案为最基本的工作要求，为最低标准。</w:t>
      </w:r>
    </w:p>
    <w:p w14:paraId="6D1CD990" w14:textId="4B0B5046" w:rsidR="00F60CB2" w:rsidRDefault="00F60CB2" w:rsidP="00F60CB2">
      <w:pPr>
        <w:spacing w:line="440" w:lineRule="exact"/>
        <w:ind w:firstLineChars="200" w:firstLine="480"/>
        <w:rPr>
          <w:rFonts w:ascii="仿宋" w:eastAsia="仿宋" w:hAnsi="仿宋"/>
          <w:sz w:val="24"/>
        </w:rPr>
      </w:pPr>
      <w:r>
        <w:rPr>
          <w:rFonts w:ascii="仿宋" w:eastAsia="仿宋" w:hAnsi="仿宋" w:hint="eastAsia"/>
          <w:sz w:val="24"/>
        </w:rPr>
        <w:t>第四条 本工作方案的解释权为行政财务部。</w:t>
      </w:r>
    </w:p>
    <w:p w14:paraId="0C136B18" w14:textId="1F197C9A" w:rsidR="00F60CB2" w:rsidRPr="0073611B" w:rsidRDefault="00F60CB2" w:rsidP="00EB6A98">
      <w:pPr>
        <w:spacing w:line="440" w:lineRule="exact"/>
        <w:ind w:firstLineChars="200" w:firstLine="480"/>
        <w:jc w:val="center"/>
        <w:rPr>
          <w:rFonts w:ascii="黑体" w:eastAsia="黑体" w:hAnsi="黑体"/>
          <w:sz w:val="24"/>
        </w:rPr>
      </w:pPr>
      <w:r w:rsidRPr="0073611B">
        <w:rPr>
          <w:rFonts w:ascii="黑体" w:eastAsia="黑体" w:hAnsi="黑体" w:hint="eastAsia"/>
          <w:sz w:val="24"/>
        </w:rPr>
        <w:t xml:space="preserve">第二章 </w:t>
      </w:r>
      <w:r w:rsidR="0073611B" w:rsidRPr="0073611B">
        <w:rPr>
          <w:rFonts w:ascii="黑体" w:eastAsia="黑体" w:hAnsi="黑体" w:hint="eastAsia"/>
          <w:sz w:val="24"/>
        </w:rPr>
        <w:t>评估业务</w:t>
      </w:r>
      <w:r w:rsidR="00644B7C">
        <w:rPr>
          <w:rFonts w:ascii="黑体" w:eastAsia="黑体" w:hAnsi="黑体" w:hint="eastAsia"/>
          <w:sz w:val="24"/>
        </w:rPr>
        <w:t>质量管理</w:t>
      </w:r>
    </w:p>
    <w:p w14:paraId="312DE5CE" w14:textId="64458E47" w:rsidR="0073611B" w:rsidRDefault="0073611B" w:rsidP="00EB6A98">
      <w:pPr>
        <w:spacing w:line="440" w:lineRule="exact"/>
        <w:ind w:firstLineChars="200" w:firstLine="480"/>
        <w:jc w:val="center"/>
        <w:rPr>
          <w:rFonts w:ascii="黑体" w:eastAsia="黑体" w:hAnsi="黑体"/>
          <w:sz w:val="24"/>
        </w:rPr>
      </w:pPr>
      <w:r w:rsidRPr="0073611B">
        <w:rPr>
          <w:rFonts w:ascii="黑体" w:eastAsia="黑体" w:hAnsi="黑体" w:hint="eastAsia"/>
          <w:sz w:val="24"/>
        </w:rPr>
        <w:t xml:space="preserve">第一节 </w:t>
      </w:r>
      <w:r>
        <w:rPr>
          <w:rFonts w:ascii="黑体" w:eastAsia="黑体" w:hAnsi="黑体" w:hint="eastAsia"/>
          <w:sz w:val="24"/>
        </w:rPr>
        <w:t>项目接洽</w:t>
      </w:r>
    </w:p>
    <w:p w14:paraId="4DD4CD29" w14:textId="30203768" w:rsidR="0073611B" w:rsidRDefault="0073611B" w:rsidP="00F60CB2">
      <w:pPr>
        <w:spacing w:line="440" w:lineRule="exact"/>
        <w:ind w:firstLineChars="200" w:firstLine="480"/>
        <w:rPr>
          <w:rFonts w:ascii="仿宋" w:eastAsia="仿宋" w:hAnsi="仿宋"/>
          <w:sz w:val="24"/>
        </w:rPr>
      </w:pPr>
      <w:r>
        <w:rPr>
          <w:rFonts w:ascii="仿宋" w:eastAsia="仿宋" w:hAnsi="仿宋" w:hint="eastAsia"/>
          <w:sz w:val="24"/>
        </w:rPr>
        <w:t>第五条 【项目立项】项目接洽后，应第一时间报行政财务部进行项目立项，包括立项申请、风险评估。</w:t>
      </w:r>
    </w:p>
    <w:p w14:paraId="003D9C00" w14:textId="77777777" w:rsidR="001674A7" w:rsidRPr="000360E3" w:rsidRDefault="001674A7" w:rsidP="001674A7">
      <w:pPr>
        <w:spacing w:line="440" w:lineRule="exact"/>
        <w:ind w:firstLineChars="200" w:firstLine="480"/>
        <w:rPr>
          <w:rFonts w:ascii="仿宋" w:eastAsia="仿宋" w:hAnsi="仿宋"/>
          <w:sz w:val="24"/>
        </w:rPr>
      </w:pPr>
      <w:r>
        <w:rPr>
          <w:rFonts w:ascii="仿宋" w:eastAsia="仿宋" w:hAnsi="仿宋" w:hint="eastAsia"/>
          <w:sz w:val="24"/>
        </w:rPr>
        <w:t>风险评估重点包括是否评估事项超出我公司的资质能力范围，是否超出了我公司的执业能力范围，是否存在重大的难以解决的问题（无法判断的通过集中评审会确定）、是否有评估价值的要求等。</w:t>
      </w:r>
    </w:p>
    <w:p w14:paraId="083A60E9" w14:textId="34A0E6BB" w:rsidR="0073611B" w:rsidRDefault="0073611B" w:rsidP="00F60CB2">
      <w:pPr>
        <w:spacing w:line="440" w:lineRule="exact"/>
        <w:ind w:firstLineChars="200" w:firstLine="480"/>
        <w:rPr>
          <w:rFonts w:ascii="仿宋" w:eastAsia="仿宋" w:hAnsi="仿宋"/>
          <w:sz w:val="24"/>
        </w:rPr>
      </w:pPr>
      <w:r>
        <w:rPr>
          <w:rFonts w:ascii="仿宋" w:eastAsia="仿宋" w:hAnsi="仿宋" w:hint="eastAsia"/>
          <w:sz w:val="24"/>
        </w:rPr>
        <w:t>第六条 【评估计划编制】项目经立项后，应编制项目评估计划，包括落实评估人员，确定评估重点和难点</w:t>
      </w:r>
      <w:r w:rsidR="003E5771">
        <w:rPr>
          <w:rFonts w:ascii="仿宋" w:eastAsia="仿宋" w:hAnsi="仿宋" w:hint="eastAsia"/>
          <w:sz w:val="24"/>
        </w:rPr>
        <w:t>及其解决方案，明确项目进度和评估方法等事项。</w:t>
      </w:r>
    </w:p>
    <w:p w14:paraId="5D22493E" w14:textId="02293D27" w:rsidR="003E5771" w:rsidRPr="0073611B" w:rsidRDefault="003E5771" w:rsidP="00F60CB2">
      <w:pPr>
        <w:spacing w:line="440" w:lineRule="exact"/>
        <w:ind w:firstLineChars="200" w:firstLine="480"/>
        <w:rPr>
          <w:rFonts w:ascii="仿宋" w:eastAsia="仿宋" w:hAnsi="仿宋"/>
          <w:sz w:val="24"/>
        </w:rPr>
      </w:pPr>
      <w:r>
        <w:rPr>
          <w:rFonts w:ascii="仿宋" w:eastAsia="仿宋" w:hAnsi="仿宋" w:hint="eastAsia"/>
          <w:sz w:val="24"/>
        </w:rPr>
        <w:t>第七条【评估委托合同签订】项目接洽双方认可后，应签订评估委托合同。合同内容包括联系人和联系方式、评估对象、评估目的、价值时点、价值类型、双方权利义务、违约责任、费用和支付方式等。</w:t>
      </w:r>
    </w:p>
    <w:p w14:paraId="7849EBE3" w14:textId="575C57EA" w:rsidR="0073611B" w:rsidRPr="0073611B" w:rsidRDefault="003E5771" w:rsidP="00EB6A98">
      <w:pPr>
        <w:spacing w:line="440" w:lineRule="exact"/>
        <w:ind w:firstLineChars="200" w:firstLine="480"/>
        <w:jc w:val="center"/>
        <w:rPr>
          <w:rFonts w:ascii="黑体" w:eastAsia="黑体" w:hAnsi="黑体"/>
          <w:sz w:val="24"/>
        </w:rPr>
      </w:pPr>
      <w:r>
        <w:rPr>
          <w:rFonts w:ascii="黑体" w:eastAsia="黑体" w:hAnsi="黑体" w:hint="eastAsia"/>
          <w:sz w:val="24"/>
        </w:rPr>
        <w:t xml:space="preserve">第二节 </w:t>
      </w:r>
      <w:r w:rsidR="0073611B" w:rsidRPr="0073611B">
        <w:rPr>
          <w:rFonts w:ascii="黑体" w:eastAsia="黑体" w:hAnsi="黑体" w:hint="eastAsia"/>
          <w:sz w:val="24"/>
        </w:rPr>
        <w:t>尽职调查</w:t>
      </w:r>
    </w:p>
    <w:p w14:paraId="5BB05F8E" w14:textId="3B65E995" w:rsidR="0073611B" w:rsidRDefault="0073611B" w:rsidP="00F60CB2">
      <w:pPr>
        <w:spacing w:line="440" w:lineRule="exact"/>
        <w:ind w:firstLineChars="200" w:firstLine="480"/>
        <w:rPr>
          <w:rFonts w:ascii="仿宋" w:eastAsia="仿宋" w:hAnsi="仿宋"/>
          <w:sz w:val="24"/>
        </w:rPr>
      </w:pPr>
      <w:r>
        <w:rPr>
          <w:rFonts w:ascii="仿宋" w:eastAsia="仿宋" w:hAnsi="仿宋" w:hint="eastAsia"/>
          <w:sz w:val="24"/>
        </w:rPr>
        <w:t>第</w:t>
      </w:r>
      <w:r w:rsidR="003E5771">
        <w:rPr>
          <w:rFonts w:ascii="仿宋" w:eastAsia="仿宋" w:hAnsi="仿宋" w:hint="eastAsia"/>
          <w:sz w:val="24"/>
        </w:rPr>
        <w:t>八</w:t>
      </w:r>
      <w:r>
        <w:rPr>
          <w:rFonts w:ascii="仿宋" w:eastAsia="仿宋" w:hAnsi="仿宋" w:hint="eastAsia"/>
          <w:sz w:val="24"/>
        </w:rPr>
        <w:t xml:space="preserve">条 </w:t>
      </w:r>
      <w:r w:rsidR="003E5771">
        <w:rPr>
          <w:rFonts w:ascii="仿宋" w:eastAsia="仿宋" w:hAnsi="仿宋" w:hint="eastAsia"/>
          <w:sz w:val="24"/>
        </w:rPr>
        <w:t>【调查前准备】</w:t>
      </w:r>
      <w:r w:rsidR="003A5020">
        <w:rPr>
          <w:rFonts w:ascii="仿宋" w:eastAsia="仿宋" w:hAnsi="仿宋" w:hint="eastAsia"/>
          <w:sz w:val="24"/>
        </w:rPr>
        <w:t>调查前准备内容包括设备准备、材料准备、</w:t>
      </w:r>
      <w:r w:rsidR="001674A7">
        <w:rPr>
          <w:rFonts w:ascii="仿宋" w:eastAsia="仿宋" w:hAnsi="仿宋" w:hint="eastAsia"/>
          <w:sz w:val="24"/>
        </w:rPr>
        <w:t>调查内容准备、</w:t>
      </w:r>
      <w:r w:rsidR="003A5020">
        <w:rPr>
          <w:rFonts w:ascii="仿宋" w:eastAsia="仿宋" w:hAnsi="仿宋" w:hint="eastAsia"/>
          <w:sz w:val="24"/>
        </w:rPr>
        <w:t>突发事件预案准备。</w:t>
      </w:r>
    </w:p>
    <w:p w14:paraId="22D36429" w14:textId="0B92F83D" w:rsidR="003A5020" w:rsidRDefault="003A5020" w:rsidP="00F60CB2">
      <w:pPr>
        <w:spacing w:line="44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设备准备。调查人员应配备执法记录仪、摄影设备（手机或照相机、充电器）、测距仪、科学计算器，及其他相关设备。</w:t>
      </w:r>
    </w:p>
    <w:p w14:paraId="2049F39C" w14:textId="6CF88F42" w:rsidR="003A5020" w:rsidRPr="003A5020" w:rsidRDefault="003A5020" w:rsidP="00F60CB2">
      <w:pPr>
        <w:spacing w:line="440" w:lineRule="exact"/>
        <w:ind w:firstLineChars="200" w:firstLine="480"/>
        <w:rPr>
          <w:rFonts w:ascii="仿宋" w:eastAsia="仿宋" w:hAnsi="仿宋"/>
          <w:sz w:val="24"/>
        </w:rPr>
      </w:pPr>
      <w:r>
        <w:rPr>
          <w:rFonts w:ascii="仿宋" w:eastAsia="仿宋" w:hAnsi="仿宋" w:hint="eastAsia"/>
          <w:sz w:val="24"/>
        </w:rPr>
        <w:t>大型项目、异地业务应配备</w:t>
      </w:r>
      <w:r w:rsidR="00FF0A19">
        <w:rPr>
          <w:rFonts w:ascii="仿宋" w:eastAsia="仿宋" w:hAnsi="仿宋" w:hint="eastAsia"/>
          <w:sz w:val="24"/>
        </w:rPr>
        <w:t>手提电脑。</w:t>
      </w:r>
    </w:p>
    <w:p w14:paraId="74E12398" w14:textId="5E8076B0" w:rsidR="003A5020" w:rsidRDefault="003A5020" w:rsidP="00F60CB2">
      <w:pPr>
        <w:spacing w:line="440" w:lineRule="exact"/>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材料准备。调查人员应准备现场勘查记录</w:t>
      </w:r>
      <w:r w:rsidR="00FF0A19">
        <w:rPr>
          <w:rFonts w:ascii="仿宋" w:eastAsia="仿宋" w:hAnsi="仿宋" w:hint="eastAsia"/>
          <w:sz w:val="24"/>
        </w:rPr>
        <w:t>表、笔，及其他相关材料。</w:t>
      </w:r>
    </w:p>
    <w:p w14:paraId="0B74FFAE" w14:textId="4CE53755" w:rsidR="001674A7" w:rsidRDefault="00FF0A19" w:rsidP="00F60CB2">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sidR="001674A7">
        <w:rPr>
          <w:rFonts w:ascii="仿宋" w:eastAsia="仿宋" w:hAnsi="仿宋" w:hint="eastAsia"/>
          <w:sz w:val="24"/>
        </w:rPr>
        <w:t>调查内容准备。根据初步确定的评估方法和备用评估方法，针对性地确定支持评估方法的调查内容。</w:t>
      </w:r>
    </w:p>
    <w:p w14:paraId="015633CE" w14:textId="59057F04" w:rsidR="00FF0A19" w:rsidRDefault="001674A7" w:rsidP="00F60CB2">
      <w:pPr>
        <w:spacing w:line="440" w:lineRule="exact"/>
        <w:ind w:firstLineChars="200" w:firstLine="480"/>
        <w:rPr>
          <w:rFonts w:ascii="仿宋" w:eastAsia="仿宋" w:hAnsi="仿宋"/>
          <w:sz w:val="24"/>
        </w:rPr>
      </w:pPr>
      <w:r>
        <w:rPr>
          <w:rFonts w:ascii="仿宋" w:eastAsia="仿宋" w:hAnsi="仿宋"/>
          <w:sz w:val="24"/>
        </w:rPr>
        <w:t>4.</w:t>
      </w:r>
      <w:r w:rsidR="00FF0A19">
        <w:rPr>
          <w:rFonts w:ascii="仿宋" w:eastAsia="仿宋" w:hAnsi="仿宋" w:hint="eastAsia"/>
          <w:sz w:val="24"/>
        </w:rPr>
        <w:t>突发事件预案准备包括根据项目特点，事先研判调查期间可能遇见的可能事件，估价过程中估价方法需要面对的参数数据等。</w:t>
      </w:r>
    </w:p>
    <w:p w14:paraId="2AE56AF8" w14:textId="763D7BDF" w:rsidR="00C11C66" w:rsidRDefault="00C11C66" w:rsidP="00F60CB2">
      <w:pPr>
        <w:spacing w:line="440" w:lineRule="exact"/>
        <w:ind w:firstLineChars="200" w:firstLine="480"/>
        <w:rPr>
          <w:rFonts w:ascii="仿宋" w:eastAsia="仿宋" w:hAnsi="仿宋"/>
          <w:sz w:val="24"/>
        </w:rPr>
      </w:pPr>
      <w:r>
        <w:rPr>
          <w:rFonts w:ascii="仿宋" w:eastAsia="仿宋" w:hAnsi="仿宋" w:hint="eastAsia"/>
          <w:sz w:val="24"/>
        </w:rPr>
        <w:t>第九条【提前预约</w:t>
      </w:r>
      <w:r w:rsidR="00935FD1">
        <w:rPr>
          <w:rFonts w:ascii="仿宋" w:eastAsia="仿宋" w:hAnsi="仿宋" w:hint="eastAsia"/>
          <w:sz w:val="24"/>
        </w:rPr>
        <w:t>与调查后事项</w:t>
      </w:r>
      <w:r>
        <w:rPr>
          <w:rFonts w:ascii="仿宋" w:eastAsia="仿宋" w:hAnsi="仿宋" w:hint="eastAsia"/>
          <w:sz w:val="24"/>
        </w:rPr>
        <w:t>】评估人员在接受项目分派后3</w:t>
      </w:r>
      <w:r>
        <w:rPr>
          <w:rFonts w:ascii="仿宋" w:eastAsia="仿宋" w:hAnsi="仿宋"/>
          <w:sz w:val="24"/>
        </w:rPr>
        <w:t>0</w:t>
      </w:r>
      <w:r>
        <w:rPr>
          <w:rFonts w:ascii="仿宋" w:eastAsia="仿宋" w:hAnsi="仿宋" w:hint="eastAsia"/>
          <w:sz w:val="24"/>
        </w:rPr>
        <w:t>分钟内与委托方联系现场调查时间，并书面通知委托人准备资料清单。其中资产评估应向</w:t>
      </w:r>
      <w:r>
        <w:rPr>
          <w:rFonts w:ascii="仿宋" w:eastAsia="仿宋" w:hAnsi="仿宋" w:hint="eastAsia"/>
          <w:sz w:val="24"/>
        </w:rPr>
        <w:lastRenderedPageBreak/>
        <w:t>对方提供资产评估申报明细表，以供委托人提前准备。</w:t>
      </w:r>
    </w:p>
    <w:p w14:paraId="2FC60037" w14:textId="394A7B39" w:rsidR="00935FD1" w:rsidRDefault="00935FD1" w:rsidP="00F60CB2">
      <w:pPr>
        <w:spacing w:line="440" w:lineRule="exact"/>
        <w:ind w:firstLineChars="200" w:firstLine="480"/>
        <w:rPr>
          <w:rFonts w:ascii="仿宋" w:eastAsia="仿宋" w:hAnsi="仿宋"/>
          <w:sz w:val="24"/>
        </w:rPr>
      </w:pPr>
      <w:r>
        <w:rPr>
          <w:rFonts w:ascii="仿宋" w:eastAsia="仿宋" w:hAnsi="仿宋" w:hint="eastAsia"/>
          <w:sz w:val="24"/>
        </w:rPr>
        <w:t>调查后应在返回公司后将调查资料送档案室存档，资料复印一份供评估使用。以后的补充资料收到后送档案室存档，资料复印一份供评估使用。</w:t>
      </w:r>
    </w:p>
    <w:p w14:paraId="04E22FEB" w14:textId="7645318E" w:rsidR="00FF0A19" w:rsidRDefault="00FF0A19" w:rsidP="00F60CB2">
      <w:pPr>
        <w:spacing w:line="440" w:lineRule="exact"/>
        <w:ind w:firstLineChars="200" w:firstLine="480"/>
        <w:rPr>
          <w:rFonts w:ascii="仿宋" w:eastAsia="仿宋" w:hAnsi="仿宋"/>
          <w:sz w:val="24"/>
        </w:rPr>
      </w:pPr>
      <w:r>
        <w:rPr>
          <w:rFonts w:ascii="仿宋" w:eastAsia="仿宋" w:hAnsi="仿宋" w:hint="eastAsia"/>
          <w:sz w:val="24"/>
        </w:rPr>
        <w:t>第</w:t>
      </w:r>
      <w:r w:rsidR="00C11C66">
        <w:rPr>
          <w:rFonts w:ascii="仿宋" w:eastAsia="仿宋" w:hAnsi="仿宋" w:hint="eastAsia"/>
          <w:sz w:val="24"/>
        </w:rPr>
        <w:t>十</w:t>
      </w:r>
      <w:r>
        <w:rPr>
          <w:rFonts w:ascii="仿宋" w:eastAsia="仿宋" w:hAnsi="仿宋" w:hint="eastAsia"/>
          <w:sz w:val="24"/>
        </w:rPr>
        <w:t>条</w:t>
      </w:r>
      <w:r>
        <w:rPr>
          <w:rFonts w:ascii="仿宋" w:eastAsia="仿宋" w:hAnsi="仿宋"/>
          <w:sz w:val="24"/>
        </w:rPr>
        <w:t xml:space="preserve"> </w:t>
      </w:r>
      <w:r>
        <w:rPr>
          <w:rFonts w:ascii="仿宋" w:eastAsia="仿宋" w:hAnsi="仿宋" w:hint="eastAsia"/>
          <w:sz w:val="24"/>
        </w:rPr>
        <w:t>【</w:t>
      </w:r>
      <w:r w:rsidR="006D2D40">
        <w:rPr>
          <w:rFonts w:ascii="仿宋" w:eastAsia="仿宋" w:hAnsi="仿宋" w:hint="eastAsia"/>
          <w:sz w:val="24"/>
        </w:rPr>
        <w:t>尽职</w:t>
      </w:r>
      <w:r>
        <w:rPr>
          <w:rFonts w:ascii="仿宋" w:eastAsia="仿宋" w:hAnsi="仿宋" w:hint="eastAsia"/>
          <w:sz w:val="24"/>
        </w:rPr>
        <w:t>调查内容】调查内容分为资产评估调查内容、房地产评估调查内容、土地评估调查内容、其他评估调查内容。</w:t>
      </w:r>
    </w:p>
    <w:p w14:paraId="63ABCA12" w14:textId="77777777" w:rsidR="006D2D40" w:rsidRDefault="00FF0A19" w:rsidP="006D2D40">
      <w:pPr>
        <w:spacing w:line="440" w:lineRule="exact"/>
        <w:ind w:firstLineChars="200" w:firstLine="480"/>
        <w:rPr>
          <w:rFonts w:ascii="仿宋" w:eastAsia="仿宋" w:hAnsi="仿宋"/>
          <w:sz w:val="24"/>
        </w:rPr>
      </w:pPr>
      <w:r>
        <w:rPr>
          <w:rFonts w:ascii="仿宋" w:eastAsia="仿宋" w:hAnsi="仿宋" w:hint="eastAsia"/>
          <w:sz w:val="24"/>
        </w:rPr>
        <w:t>（一）资产评估调查内容重点包括：</w:t>
      </w:r>
    </w:p>
    <w:p w14:paraId="11B5F215" w14:textId="63AE10A2" w:rsidR="006D2D40" w:rsidRDefault="006D2D40" w:rsidP="006D2D40">
      <w:pPr>
        <w:spacing w:line="440" w:lineRule="exact"/>
        <w:ind w:firstLineChars="200" w:firstLine="480"/>
        <w:rPr>
          <w:rFonts w:ascii="仿宋" w:eastAsia="仿宋" w:hAnsi="仿宋"/>
          <w:sz w:val="24"/>
        </w:rPr>
      </w:pPr>
      <w:r>
        <w:rPr>
          <w:rFonts w:ascii="仿宋" w:eastAsia="仿宋" w:hAnsi="仿宋"/>
          <w:sz w:val="24"/>
        </w:rPr>
        <w:t>1.</w:t>
      </w:r>
      <w:r>
        <w:rPr>
          <w:rFonts w:ascii="仿宋" w:eastAsia="仿宋" w:hAnsi="仿宋" w:hint="eastAsia"/>
          <w:sz w:val="24"/>
        </w:rPr>
        <w:t>公司主体资料：包括委托人和资产占有单位的公司介绍片、营业执照、公司章程、评估行为批准文件、</w:t>
      </w:r>
      <w:r w:rsidR="00C0186A">
        <w:rPr>
          <w:rFonts w:ascii="仿宋" w:eastAsia="仿宋" w:hAnsi="仿宋" w:hint="eastAsia"/>
          <w:sz w:val="24"/>
        </w:rPr>
        <w:t>被评估单位的</w:t>
      </w:r>
      <w:r>
        <w:rPr>
          <w:rFonts w:ascii="仿宋" w:eastAsia="仿宋" w:hAnsi="仿宋" w:hint="eastAsia"/>
          <w:sz w:val="24"/>
        </w:rPr>
        <w:t>财务制度</w:t>
      </w:r>
      <w:r w:rsidR="00AF0A2A">
        <w:rPr>
          <w:rFonts w:ascii="仿宋" w:eastAsia="仿宋" w:hAnsi="仿宋" w:hint="eastAsia"/>
          <w:sz w:val="24"/>
        </w:rPr>
        <w:t>和核算办法、近三（五）年（经审计）财务报表</w:t>
      </w:r>
      <w:r>
        <w:rPr>
          <w:rFonts w:ascii="仿宋" w:eastAsia="仿宋" w:hAnsi="仿宋" w:hint="eastAsia"/>
          <w:sz w:val="24"/>
        </w:rPr>
        <w:t>、</w:t>
      </w:r>
      <w:r w:rsidR="00C0186A">
        <w:rPr>
          <w:rFonts w:ascii="仿宋" w:eastAsia="仿宋" w:hAnsi="仿宋" w:hint="eastAsia"/>
          <w:sz w:val="24"/>
        </w:rPr>
        <w:t>资产评估申报明细表</w:t>
      </w:r>
      <w:r w:rsidR="000F262F">
        <w:rPr>
          <w:rFonts w:ascii="仿宋" w:eastAsia="仿宋" w:hAnsi="仿宋" w:hint="eastAsia"/>
          <w:sz w:val="24"/>
        </w:rPr>
        <w:t>、厂区（楼宇）平面图、生产工艺流程（图）及其车间分布</w:t>
      </w:r>
      <w:r w:rsidR="00C0186A">
        <w:rPr>
          <w:rFonts w:ascii="仿宋" w:eastAsia="仿宋" w:hAnsi="仿宋" w:hint="eastAsia"/>
          <w:sz w:val="24"/>
        </w:rPr>
        <w:t>。</w:t>
      </w:r>
      <w:r w:rsidR="00087CFF">
        <w:rPr>
          <w:rFonts w:ascii="仿宋" w:eastAsia="仿宋" w:hAnsi="仿宋" w:hint="eastAsia"/>
          <w:sz w:val="24"/>
        </w:rPr>
        <w:t>涉及无形资产的，提供无形资产的应用说明</w:t>
      </w:r>
      <w:r w:rsidR="00756423">
        <w:rPr>
          <w:rFonts w:ascii="仿宋" w:eastAsia="仿宋" w:hAnsi="仿宋" w:hint="eastAsia"/>
          <w:sz w:val="24"/>
        </w:rPr>
        <w:t>无形资产的用途和作用、需要依托的实物资产、已经使用该无形资产的产品销售合同等。</w:t>
      </w:r>
    </w:p>
    <w:p w14:paraId="0AECD3A5" w14:textId="76BAA550" w:rsidR="00C0186A" w:rsidRDefault="00C0186A" w:rsidP="006D2D40">
      <w:pPr>
        <w:spacing w:line="440" w:lineRule="exact"/>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权属资料：包括不动产权证书（土地使用证、房屋所有权证、林权证、海域使用权证等）、专利权证书、商标权证书</w:t>
      </w:r>
      <w:r w:rsidR="00942034">
        <w:rPr>
          <w:rFonts w:ascii="仿宋" w:eastAsia="仿宋" w:hAnsi="仿宋" w:hint="eastAsia"/>
          <w:sz w:val="24"/>
        </w:rPr>
        <w:t>、车辆行驶证、大型设备购置发票及购置合同及安装合同</w:t>
      </w:r>
      <w:r>
        <w:rPr>
          <w:rFonts w:ascii="仿宋" w:eastAsia="仿宋" w:hAnsi="仿宋" w:hint="eastAsia"/>
          <w:sz w:val="24"/>
        </w:rPr>
        <w:t>等。</w:t>
      </w:r>
    </w:p>
    <w:p w14:paraId="225644E5" w14:textId="04E05F81" w:rsidR="00C0186A" w:rsidRDefault="00C0186A" w:rsidP="006D2D40">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合同类资料：包括许可使用合同、租赁合同、买卖合同、</w:t>
      </w:r>
      <w:r w:rsidR="00087CFF">
        <w:rPr>
          <w:rFonts w:ascii="仿宋" w:eastAsia="仿宋" w:hAnsi="仿宋" w:hint="eastAsia"/>
          <w:sz w:val="24"/>
        </w:rPr>
        <w:t>产品</w:t>
      </w:r>
      <w:r>
        <w:rPr>
          <w:rFonts w:ascii="仿宋" w:eastAsia="仿宋" w:hAnsi="仿宋" w:hint="eastAsia"/>
          <w:sz w:val="24"/>
        </w:rPr>
        <w:t>销售合同</w:t>
      </w:r>
      <w:r w:rsidR="00087CFF">
        <w:rPr>
          <w:rFonts w:ascii="仿宋" w:eastAsia="仿宋" w:hAnsi="仿宋" w:hint="eastAsia"/>
          <w:sz w:val="24"/>
        </w:rPr>
        <w:t>及出库发货单</w:t>
      </w:r>
      <w:r>
        <w:rPr>
          <w:rFonts w:ascii="仿宋" w:eastAsia="仿宋" w:hAnsi="仿宋" w:hint="eastAsia"/>
          <w:sz w:val="24"/>
        </w:rPr>
        <w:t>、设备购置合同、承发包合同等各类合同。</w:t>
      </w:r>
    </w:p>
    <w:p w14:paraId="5BCDF177" w14:textId="2A82C839" w:rsidR="00AF0A2A" w:rsidRDefault="00C0186A" w:rsidP="006D2D40">
      <w:pPr>
        <w:spacing w:line="440" w:lineRule="exact"/>
        <w:ind w:firstLineChars="200" w:firstLine="480"/>
        <w:rPr>
          <w:rFonts w:ascii="仿宋" w:eastAsia="仿宋" w:hAnsi="仿宋"/>
          <w:sz w:val="24"/>
        </w:rPr>
      </w:pPr>
      <w:r>
        <w:rPr>
          <w:rFonts w:ascii="仿宋" w:eastAsia="仿宋" w:hAnsi="仿宋" w:hint="eastAsia"/>
          <w:sz w:val="24"/>
        </w:rPr>
        <w:t>4</w:t>
      </w:r>
      <w:r>
        <w:rPr>
          <w:rFonts w:ascii="仿宋" w:eastAsia="仿宋" w:hAnsi="仿宋"/>
          <w:sz w:val="24"/>
        </w:rPr>
        <w:t>.</w:t>
      </w:r>
      <w:r>
        <w:rPr>
          <w:rFonts w:ascii="仿宋" w:eastAsia="仿宋" w:hAnsi="仿宋" w:hint="eastAsia"/>
          <w:sz w:val="24"/>
        </w:rPr>
        <w:t>内部管理单据</w:t>
      </w:r>
      <w:r w:rsidR="00942034">
        <w:rPr>
          <w:rFonts w:ascii="仿宋" w:eastAsia="仿宋" w:hAnsi="仿宋" w:hint="eastAsia"/>
          <w:sz w:val="24"/>
        </w:rPr>
        <w:t>及资产有效性资料</w:t>
      </w:r>
      <w:r>
        <w:rPr>
          <w:rFonts w:ascii="仿宋" w:eastAsia="仿宋" w:hAnsi="仿宋" w:hint="eastAsia"/>
          <w:sz w:val="24"/>
        </w:rPr>
        <w:t>：</w:t>
      </w:r>
      <w:r w:rsidR="00E5669A">
        <w:rPr>
          <w:rFonts w:ascii="仿宋" w:eastAsia="仿宋" w:hAnsi="仿宋" w:hint="eastAsia"/>
          <w:sz w:val="24"/>
        </w:rPr>
        <w:t>存货（原材料、半成品、产成品</w:t>
      </w:r>
      <w:r w:rsidR="00AF0A2A">
        <w:rPr>
          <w:rFonts w:ascii="仿宋" w:eastAsia="仿宋" w:hAnsi="仿宋" w:hint="eastAsia"/>
          <w:sz w:val="24"/>
        </w:rPr>
        <w:t>、商品</w:t>
      </w:r>
      <w:r w:rsidR="00E5669A">
        <w:rPr>
          <w:rFonts w:ascii="仿宋" w:eastAsia="仿宋" w:hAnsi="仿宋" w:hint="eastAsia"/>
          <w:sz w:val="24"/>
        </w:rPr>
        <w:t>）</w:t>
      </w:r>
      <w:r>
        <w:rPr>
          <w:rFonts w:ascii="仿宋" w:eastAsia="仿宋" w:hAnsi="仿宋" w:hint="eastAsia"/>
          <w:sz w:val="24"/>
        </w:rPr>
        <w:t>入库和出库台账</w:t>
      </w:r>
      <w:r w:rsidR="00AF0A2A">
        <w:rPr>
          <w:rFonts w:ascii="仿宋" w:eastAsia="仿宋" w:hAnsi="仿宋" w:hint="eastAsia"/>
          <w:sz w:val="24"/>
        </w:rPr>
        <w:t>、现金和银行存款流水账、重大应收帐款和预付账款凭证</w:t>
      </w:r>
      <w:r w:rsidR="00942034">
        <w:rPr>
          <w:rFonts w:ascii="仿宋" w:eastAsia="仿宋" w:hAnsi="仿宋" w:hint="eastAsia"/>
          <w:sz w:val="24"/>
        </w:rPr>
        <w:t>、特殊资产（锅炉、电梯、压力容器、管道等）的年检合格证、专利权的年费缴纳证明</w:t>
      </w:r>
      <w:r w:rsidR="00AF0A2A">
        <w:rPr>
          <w:rFonts w:ascii="仿宋" w:eastAsia="仿宋" w:hAnsi="仿宋" w:hint="eastAsia"/>
          <w:sz w:val="24"/>
        </w:rPr>
        <w:t>等。</w:t>
      </w:r>
    </w:p>
    <w:p w14:paraId="7F84368B" w14:textId="1AFBA5FD" w:rsidR="00C0186A" w:rsidRDefault="00AF0A2A" w:rsidP="006D2D40">
      <w:pPr>
        <w:spacing w:line="440" w:lineRule="exact"/>
        <w:ind w:firstLineChars="200" w:firstLine="480"/>
        <w:rPr>
          <w:rFonts w:ascii="仿宋" w:eastAsia="仿宋" w:hAnsi="仿宋"/>
          <w:sz w:val="24"/>
        </w:rPr>
      </w:pPr>
      <w:r>
        <w:rPr>
          <w:rFonts w:ascii="仿宋" w:eastAsia="仿宋" w:hAnsi="仿宋" w:hint="eastAsia"/>
          <w:sz w:val="24"/>
        </w:rPr>
        <w:t>5</w:t>
      </w:r>
      <w:r>
        <w:rPr>
          <w:rFonts w:ascii="仿宋" w:eastAsia="仿宋" w:hAnsi="仿宋"/>
          <w:sz w:val="24"/>
        </w:rPr>
        <w:t>.</w:t>
      </w:r>
      <w:r>
        <w:rPr>
          <w:rFonts w:ascii="仿宋" w:eastAsia="仿宋" w:hAnsi="仿宋" w:hint="eastAsia"/>
          <w:sz w:val="24"/>
        </w:rPr>
        <w:t>询证函及盘点</w:t>
      </w:r>
      <w:r w:rsidR="00087CFF">
        <w:rPr>
          <w:rFonts w:ascii="仿宋" w:eastAsia="仿宋" w:hAnsi="仿宋" w:hint="eastAsia"/>
          <w:sz w:val="24"/>
        </w:rPr>
        <w:t>、清查</w:t>
      </w:r>
      <w:r>
        <w:rPr>
          <w:rFonts w:ascii="仿宋" w:eastAsia="仿宋" w:hAnsi="仿宋" w:hint="eastAsia"/>
          <w:sz w:val="24"/>
        </w:rPr>
        <w:t>。应收帐款和预付账款</w:t>
      </w:r>
      <w:r w:rsidR="000F262F">
        <w:rPr>
          <w:rFonts w:ascii="仿宋" w:eastAsia="仿宋" w:hAnsi="仿宋" w:hint="eastAsia"/>
          <w:sz w:val="24"/>
        </w:rPr>
        <w:t>询证函、银行存款对账单或询证函</w:t>
      </w:r>
      <w:r>
        <w:rPr>
          <w:rFonts w:ascii="仿宋" w:eastAsia="仿宋" w:hAnsi="仿宋" w:hint="eastAsia"/>
          <w:sz w:val="24"/>
        </w:rPr>
        <w:t>、现金盘点</w:t>
      </w:r>
      <w:r w:rsidR="00B65C3A">
        <w:rPr>
          <w:rFonts w:ascii="仿宋" w:eastAsia="仿宋" w:hAnsi="仿宋" w:hint="eastAsia"/>
          <w:sz w:val="24"/>
        </w:rPr>
        <w:t>记录、存货盘点记录</w:t>
      </w:r>
      <w:r w:rsidR="00087CFF">
        <w:rPr>
          <w:rFonts w:ascii="仿宋" w:eastAsia="仿宋" w:hAnsi="仿宋" w:hint="eastAsia"/>
          <w:sz w:val="24"/>
        </w:rPr>
        <w:t>、土地房地产建筑物构筑物及机器设备的现场勘查记录</w:t>
      </w:r>
      <w:r w:rsidR="00B65C3A">
        <w:rPr>
          <w:rFonts w:ascii="仿宋" w:eastAsia="仿宋" w:hAnsi="仿宋" w:hint="eastAsia"/>
          <w:sz w:val="24"/>
        </w:rPr>
        <w:t>。</w:t>
      </w:r>
    </w:p>
    <w:p w14:paraId="0CC51168" w14:textId="50AD25B8" w:rsidR="00B65C3A" w:rsidRDefault="00B65C3A" w:rsidP="006D2D40">
      <w:pPr>
        <w:spacing w:line="440" w:lineRule="exact"/>
        <w:ind w:firstLineChars="200" w:firstLine="480"/>
        <w:rPr>
          <w:rFonts w:ascii="仿宋" w:eastAsia="仿宋" w:hAnsi="仿宋"/>
          <w:sz w:val="24"/>
        </w:rPr>
      </w:pPr>
      <w:r>
        <w:rPr>
          <w:rFonts w:ascii="仿宋" w:eastAsia="仿宋" w:hAnsi="仿宋" w:hint="eastAsia"/>
          <w:sz w:val="24"/>
        </w:rPr>
        <w:t>6</w:t>
      </w:r>
      <w:r>
        <w:rPr>
          <w:rFonts w:ascii="仿宋" w:eastAsia="仿宋" w:hAnsi="仿宋"/>
          <w:sz w:val="24"/>
        </w:rPr>
        <w:t>.</w:t>
      </w:r>
      <w:r>
        <w:rPr>
          <w:rFonts w:ascii="仿宋" w:eastAsia="仿宋" w:hAnsi="仿宋" w:hint="eastAsia"/>
          <w:sz w:val="24"/>
        </w:rPr>
        <w:t>影像资料</w:t>
      </w:r>
      <w:r w:rsidR="00087CFF">
        <w:rPr>
          <w:rFonts w:ascii="仿宋" w:eastAsia="仿宋" w:hAnsi="仿宋" w:hint="eastAsia"/>
          <w:sz w:val="24"/>
        </w:rPr>
        <w:t>及留存</w:t>
      </w:r>
      <w:r>
        <w:rPr>
          <w:rFonts w:ascii="仿宋" w:eastAsia="仿宋" w:hAnsi="仿宋" w:hint="eastAsia"/>
          <w:sz w:val="24"/>
        </w:rPr>
        <w:t>。应全过程执法记录仪视频资料，所有评估对象至少4张关键节点照片</w:t>
      </w:r>
      <w:r w:rsidR="00087CFF">
        <w:rPr>
          <w:rFonts w:ascii="仿宋" w:eastAsia="仿宋" w:hAnsi="仿宋" w:hint="eastAsia"/>
          <w:sz w:val="24"/>
        </w:rPr>
        <w:t>，1</w:t>
      </w:r>
      <w:r w:rsidR="00087CFF">
        <w:rPr>
          <w:rFonts w:ascii="仿宋" w:eastAsia="仿宋" w:hAnsi="仿宋"/>
          <w:sz w:val="24"/>
        </w:rPr>
        <w:t>-4</w:t>
      </w:r>
      <w:r w:rsidR="00087CFF">
        <w:rPr>
          <w:rFonts w:ascii="仿宋" w:eastAsia="仿宋" w:hAnsi="仿宋" w:hint="eastAsia"/>
          <w:sz w:val="24"/>
        </w:rPr>
        <w:t>项内容收集复印件或部分为原件</w:t>
      </w:r>
      <w:r>
        <w:rPr>
          <w:rFonts w:ascii="仿宋" w:eastAsia="仿宋" w:hAnsi="仿宋" w:hint="eastAsia"/>
          <w:sz w:val="24"/>
        </w:rPr>
        <w:t>。</w:t>
      </w:r>
    </w:p>
    <w:p w14:paraId="4F2B0668" w14:textId="6E64B7FD" w:rsidR="00B65C3A" w:rsidRDefault="00B65C3A" w:rsidP="006D2D40">
      <w:pPr>
        <w:spacing w:line="440" w:lineRule="exact"/>
        <w:ind w:firstLineChars="200" w:firstLine="480"/>
        <w:rPr>
          <w:rFonts w:ascii="仿宋" w:eastAsia="仿宋" w:hAnsi="仿宋"/>
          <w:sz w:val="24"/>
        </w:rPr>
      </w:pPr>
      <w:r>
        <w:rPr>
          <w:rFonts w:ascii="仿宋" w:eastAsia="仿宋" w:hAnsi="仿宋" w:hint="eastAsia"/>
          <w:sz w:val="24"/>
        </w:rPr>
        <w:t>（二）房地产</w:t>
      </w:r>
      <w:r w:rsidR="005D57B8">
        <w:rPr>
          <w:rFonts w:ascii="仿宋" w:eastAsia="仿宋" w:hAnsi="仿宋" w:hint="eastAsia"/>
          <w:sz w:val="24"/>
        </w:rPr>
        <w:t>（含土地）</w:t>
      </w:r>
      <w:r>
        <w:rPr>
          <w:rFonts w:ascii="仿宋" w:eastAsia="仿宋" w:hAnsi="仿宋" w:hint="eastAsia"/>
          <w:sz w:val="24"/>
        </w:rPr>
        <w:t>评估调查内容重点包括：</w:t>
      </w:r>
    </w:p>
    <w:p w14:paraId="4B007E3A" w14:textId="1D8CE3D4" w:rsidR="00B65C3A" w:rsidRDefault="00B65C3A" w:rsidP="006D2D40">
      <w:pPr>
        <w:spacing w:line="44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委托人和权利人的营业执照（身份证）、</w:t>
      </w:r>
      <w:r w:rsidR="00087CFF">
        <w:rPr>
          <w:rFonts w:ascii="仿宋" w:eastAsia="仿宋" w:hAnsi="仿宋" w:hint="eastAsia"/>
          <w:sz w:val="24"/>
        </w:rPr>
        <w:t>房地产</w:t>
      </w:r>
      <w:r>
        <w:rPr>
          <w:rFonts w:ascii="仿宋" w:eastAsia="仿宋" w:hAnsi="仿宋" w:hint="eastAsia"/>
          <w:sz w:val="24"/>
        </w:rPr>
        <w:t>权属证书（不动产权证书、土地使用证、房屋所有权证及其他</w:t>
      </w:r>
      <w:r w:rsidR="00087CFF">
        <w:rPr>
          <w:rFonts w:ascii="仿宋" w:eastAsia="仿宋" w:hAnsi="仿宋" w:hint="eastAsia"/>
          <w:sz w:val="24"/>
        </w:rPr>
        <w:t>房地产权属证书及其他证明性文件）。</w:t>
      </w:r>
    </w:p>
    <w:p w14:paraId="410D09A4" w14:textId="692F58F8" w:rsidR="00087CFF" w:rsidRDefault="009C14D6" w:rsidP="006D2D40">
      <w:pPr>
        <w:spacing w:line="440" w:lineRule="exact"/>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现场核对土地面积、建筑面积的完整性、准确性，包括：</w:t>
      </w:r>
    </w:p>
    <w:p w14:paraId="58750273" w14:textId="2A7C0A87" w:rsidR="009C14D6" w:rsidRDefault="009C14D6" w:rsidP="006D2D40">
      <w:pPr>
        <w:spacing w:line="440" w:lineRule="exact"/>
        <w:ind w:firstLineChars="200" w:firstLine="480"/>
        <w:rPr>
          <w:rFonts w:ascii="仿宋" w:eastAsia="仿宋" w:hAnsi="仿宋"/>
          <w:sz w:val="24"/>
        </w:rPr>
      </w:pPr>
      <w:r>
        <w:rPr>
          <w:rFonts w:ascii="仿宋" w:eastAsia="仿宋" w:hAnsi="仿宋" w:hint="eastAsia"/>
          <w:sz w:val="24"/>
        </w:rPr>
        <w:t>（1）土地总面积等于不同用途土地面积之和；土地总面积等于列入评估范围的土地面积和未列入评估范围图</w:t>
      </w:r>
      <w:r w:rsidR="00572FEC">
        <w:rPr>
          <w:rFonts w:ascii="仿宋" w:eastAsia="仿宋" w:hAnsi="仿宋" w:hint="eastAsia"/>
          <w:sz w:val="24"/>
        </w:rPr>
        <w:t>土地</w:t>
      </w:r>
      <w:r>
        <w:rPr>
          <w:rFonts w:ascii="仿宋" w:eastAsia="仿宋" w:hAnsi="仿宋" w:hint="eastAsia"/>
          <w:sz w:val="24"/>
        </w:rPr>
        <w:t>面积之和。</w:t>
      </w:r>
    </w:p>
    <w:p w14:paraId="04915D6E" w14:textId="6118DDE0" w:rsidR="009C14D6" w:rsidRDefault="009C14D6" w:rsidP="006D2D40">
      <w:pPr>
        <w:spacing w:line="440" w:lineRule="exact"/>
        <w:ind w:firstLineChars="200" w:firstLine="480"/>
        <w:rPr>
          <w:rFonts w:ascii="仿宋" w:eastAsia="仿宋" w:hAnsi="仿宋"/>
          <w:sz w:val="24"/>
        </w:rPr>
      </w:pPr>
      <w:r>
        <w:rPr>
          <w:rFonts w:ascii="仿宋" w:eastAsia="仿宋" w:hAnsi="仿宋" w:hint="eastAsia"/>
          <w:sz w:val="24"/>
        </w:rPr>
        <w:lastRenderedPageBreak/>
        <w:t>（2）总建筑面积等于地上建筑面积和地下建筑面积之和；总建筑面积等于不同用途建筑面积之和；总建筑面积等于列入评估建筑面积和未列入评估建筑面积之和</w:t>
      </w:r>
      <w:r w:rsidR="00B3755F">
        <w:rPr>
          <w:rFonts w:ascii="仿宋" w:eastAsia="仿宋" w:hAnsi="仿宋" w:hint="eastAsia"/>
          <w:sz w:val="24"/>
        </w:rPr>
        <w:t>；总建筑面积等于现存建筑面积和</w:t>
      </w:r>
      <w:r w:rsidR="00572FEC">
        <w:rPr>
          <w:rFonts w:ascii="仿宋" w:eastAsia="仿宋" w:hAnsi="仿宋" w:hint="eastAsia"/>
          <w:sz w:val="24"/>
        </w:rPr>
        <w:t>灭失</w:t>
      </w:r>
      <w:r w:rsidR="00B3755F">
        <w:rPr>
          <w:rFonts w:ascii="仿宋" w:eastAsia="仿宋" w:hAnsi="仿宋" w:hint="eastAsia"/>
          <w:sz w:val="24"/>
        </w:rPr>
        <w:t>建筑面积之和；现存建筑面积等于证栽（原有）建筑面积加新建建筑面积减灭失建筑面积</w:t>
      </w:r>
      <w:r>
        <w:rPr>
          <w:rFonts w:ascii="仿宋" w:eastAsia="仿宋" w:hAnsi="仿宋" w:hint="eastAsia"/>
          <w:sz w:val="24"/>
        </w:rPr>
        <w:t>。</w:t>
      </w:r>
    </w:p>
    <w:p w14:paraId="69E89960" w14:textId="7879DC80" w:rsidR="009C14D6" w:rsidRDefault="009C14D6" w:rsidP="006D2D40">
      <w:pPr>
        <w:spacing w:line="440" w:lineRule="exact"/>
        <w:ind w:firstLineChars="200" w:firstLine="480"/>
        <w:rPr>
          <w:rFonts w:ascii="仿宋" w:eastAsia="仿宋" w:hAnsi="仿宋"/>
          <w:sz w:val="24"/>
        </w:rPr>
      </w:pPr>
      <w:r>
        <w:rPr>
          <w:rFonts w:ascii="仿宋" w:eastAsia="仿宋" w:hAnsi="仿宋" w:hint="eastAsia"/>
          <w:sz w:val="24"/>
        </w:rPr>
        <w:t>（3）地上（地下）总建筑面积等于地上（地下）不同用途建筑面积之和；地上（地下）总建筑面积等于列入地上（地下）评估建筑面积和地上（地下）未列入评估建筑面积之和。</w:t>
      </w:r>
    </w:p>
    <w:p w14:paraId="760D12AF" w14:textId="200E8970" w:rsidR="00B3755F" w:rsidRDefault="00B3755F" w:rsidP="006D2D40">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现场勘查记录。</w:t>
      </w:r>
      <w:r w:rsidR="00572FEC">
        <w:rPr>
          <w:rFonts w:ascii="仿宋" w:eastAsia="仿宋" w:hAnsi="仿宋" w:hint="eastAsia"/>
          <w:sz w:val="24"/>
        </w:rPr>
        <w:t>完整记录评估对象基本情况</w:t>
      </w:r>
      <w:r w:rsidR="00B55A39">
        <w:rPr>
          <w:rFonts w:ascii="仿宋" w:eastAsia="仿宋" w:hAnsi="仿宋" w:hint="eastAsia"/>
          <w:sz w:val="24"/>
        </w:rPr>
        <w:t>，并附有平面图</w:t>
      </w:r>
      <w:r w:rsidR="00572FEC">
        <w:rPr>
          <w:rFonts w:ascii="仿宋" w:eastAsia="仿宋" w:hAnsi="仿宋" w:hint="eastAsia"/>
          <w:sz w:val="24"/>
        </w:rPr>
        <w:t>，其中：土地包括土地形状、土地面积、地形地势、土地四至，同时应调查土地周边基础设施、公共服务设施</w:t>
      </w:r>
      <w:r w:rsidR="00B55A39">
        <w:rPr>
          <w:rFonts w:ascii="仿宋" w:eastAsia="仿宋" w:hAnsi="仿宋" w:hint="eastAsia"/>
          <w:sz w:val="24"/>
        </w:rPr>
        <w:t>（医院、中小学校、购物、邮政、办公场所等）</w:t>
      </w:r>
      <w:r w:rsidR="00572FEC">
        <w:rPr>
          <w:rFonts w:ascii="仿宋" w:eastAsia="仿宋" w:hAnsi="仿宋" w:hint="eastAsia"/>
          <w:sz w:val="24"/>
        </w:rPr>
        <w:t>、交通（汽车站、火车站、飞机场、</w:t>
      </w:r>
      <w:r w:rsidR="00B55A39">
        <w:rPr>
          <w:rFonts w:ascii="仿宋" w:eastAsia="仿宋" w:hAnsi="仿宋" w:hint="eastAsia"/>
          <w:sz w:val="24"/>
        </w:rPr>
        <w:t>码头、</w:t>
      </w:r>
      <w:r w:rsidR="00572FEC">
        <w:rPr>
          <w:rFonts w:ascii="仿宋" w:eastAsia="仿宋" w:hAnsi="仿宋" w:hint="eastAsia"/>
          <w:sz w:val="24"/>
        </w:rPr>
        <w:t>公共交通站点、地铁或轻轨站点距离及主要出行方式</w:t>
      </w:r>
      <w:r w:rsidR="00B55A39">
        <w:rPr>
          <w:rFonts w:ascii="仿宋" w:eastAsia="仿宋" w:hAnsi="仿宋" w:hint="eastAsia"/>
          <w:sz w:val="24"/>
        </w:rPr>
        <w:t>等</w:t>
      </w:r>
      <w:r w:rsidR="00572FEC">
        <w:rPr>
          <w:rFonts w:ascii="仿宋" w:eastAsia="仿宋" w:hAnsi="仿宋" w:hint="eastAsia"/>
          <w:sz w:val="24"/>
        </w:rPr>
        <w:t>）</w:t>
      </w:r>
      <w:r w:rsidR="00B55A39">
        <w:rPr>
          <w:rFonts w:ascii="仿宋" w:eastAsia="仿宋" w:hAnsi="仿宋" w:hint="eastAsia"/>
          <w:sz w:val="24"/>
        </w:rPr>
        <w:t>、环境状况（公园、水系、垃圾站或堆场、殡仪馆等）。</w:t>
      </w:r>
    </w:p>
    <w:p w14:paraId="5B9EF3BD" w14:textId="17272614" w:rsidR="00B55A39" w:rsidRDefault="00B55A39" w:rsidP="006D2D40">
      <w:pPr>
        <w:spacing w:line="440" w:lineRule="exact"/>
        <w:ind w:firstLineChars="200" w:firstLine="480"/>
        <w:rPr>
          <w:rFonts w:ascii="仿宋" w:eastAsia="仿宋" w:hAnsi="仿宋"/>
          <w:sz w:val="24"/>
        </w:rPr>
      </w:pPr>
      <w:r>
        <w:rPr>
          <w:rFonts w:ascii="仿宋" w:eastAsia="仿宋" w:hAnsi="仿宋" w:hint="eastAsia"/>
          <w:sz w:val="24"/>
        </w:rPr>
        <w:t>建筑物应包括建筑结构、总楼层及各楼层业态分布、层高（本层地面到上层地面的距离）、建筑面积、门窗类型、内部和公共部位的装修装饰、内部设备设施、公共设备设施（如电梯、消防、安防等）等。</w:t>
      </w:r>
    </w:p>
    <w:p w14:paraId="53EC8623" w14:textId="2F550B1F" w:rsidR="00756423" w:rsidRDefault="00756423" w:rsidP="006D2D40">
      <w:pPr>
        <w:spacing w:line="440" w:lineRule="exact"/>
        <w:ind w:firstLineChars="200" w:firstLine="480"/>
        <w:rPr>
          <w:rFonts w:ascii="仿宋" w:eastAsia="仿宋" w:hAnsi="仿宋"/>
          <w:sz w:val="24"/>
        </w:rPr>
      </w:pPr>
      <w:r>
        <w:rPr>
          <w:rFonts w:ascii="仿宋" w:eastAsia="仿宋" w:hAnsi="仿宋" w:hint="eastAsia"/>
          <w:sz w:val="24"/>
        </w:rPr>
        <w:t>评估对象范围内的特殊构筑物、地上物应做全面调查，并做完整记录。</w:t>
      </w:r>
    </w:p>
    <w:p w14:paraId="50B14E73" w14:textId="28F35082" w:rsidR="00B3755F" w:rsidRDefault="00B3755F" w:rsidP="006D2D40">
      <w:pPr>
        <w:spacing w:line="440" w:lineRule="exact"/>
        <w:ind w:firstLineChars="200" w:firstLine="480"/>
        <w:rPr>
          <w:rFonts w:ascii="仿宋" w:eastAsia="仿宋" w:hAnsi="仿宋"/>
          <w:sz w:val="24"/>
        </w:rPr>
      </w:pPr>
      <w:r>
        <w:rPr>
          <w:rFonts w:ascii="仿宋" w:eastAsia="仿宋" w:hAnsi="仿宋" w:hint="eastAsia"/>
          <w:sz w:val="24"/>
        </w:rPr>
        <w:t>4</w:t>
      </w:r>
      <w:r>
        <w:rPr>
          <w:rFonts w:ascii="仿宋" w:eastAsia="仿宋" w:hAnsi="仿宋"/>
          <w:sz w:val="24"/>
        </w:rPr>
        <w:t>.</w:t>
      </w:r>
      <w:r w:rsidR="005D57B8">
        <w:rPr>
          <w:rFonts w:ascii="仿宋" w:eastAsia="仿宋" w:hAnsi="仿宋" w:hint="eastAsia"/>
          <w:sz w:val="24"/>
        </w:rPr>
        <w:t>影像资料。应全程执法记录仪摄像，并附有所有需要描述的部位的照片，每个部位至少4张存档。其中：单独土地至少</w:t>
      </w:r>
      <w:r w:rsidR="005D57B8">
        <w:rPr>
          <w:rFonts w:ascii="仿宋" w:eastAsia="仿宋" w:hAnsi="仿宋"/>
          <w:sz w:val="24"/>
        </w:rPr>
        <w:t>20</w:t>
      </w:r>
      <w:r w:rsidR="005D57B8">
        <w:rPr>
          <w:rFonts w:ascii="仿宋" w:eastAsia="仿宋" w:hAnsi="仿宋" w:hint="eastAsia"/>
          <w:sz w:val="24"/>
        </w:rPr>
        <w:t>张照片，四至至少8张，每个角度至少8张，中间位置至少4张。</w:t>
      </w:r>
    </w:p>
    <w:p w14:paraId="19645EC6" w14:textId="711F2F05" w:rsidR="005D57B8" w:rsidRDefault="005D57B8" w:rsidP="006D2D40">
      <w:pPr>
        <w:spacing w:line="440" w:lineRule="exact"/>
        <w:ind w:firstLineChars="200" w:firstLine="480"/>
        <w:rPr>
          <w:rFonts w:ascii="仿宋" w:eastAsia="仿宋" w:hAnsi="仿宋"/>
          <w:sz w:val="24"/>
        </w:rPr>
      </w:pPr>
      <w:r>
        <w:rPr>
          <w:rFonts w:ascii="仿宋" w:eastAsia="仿宋" w:hAnsi="仿宋" w:hint="eastAsia"/>
          <w:sz w:val="24"/>
        </w:rPr>
        <w:t>第九条【市场调查】</w:t>
      </w:r>
      <w:r w:rsidR="00EB6A98">
        <w:rPr>
          <w:rFonts w:ascii="仿宋" w:eastAsia="仿宋" w:hAnsi="仿宋" w:hint="eastAsia"/>
          <w:sz w:val="24"/>
        </w:rPr>
        <w:t>市场调查应做到真实、客观，并对调查的过程留下影像影音资料或截图和调查工作底单。</w:t>
      </w:r>
    </w:p>
    <w:p w14:paraId="4CF12416" w14:textId="307298C9" w:rsidR="00EB6A98" w:rsidRDefault="00EB6A98" w:rsidP="006D2D40">
      <w:pPr>
        <w:spacing w:line="440" w:lineRule="exact"/>
        <w:ind w:firstLineChars="200" w:firstLine="480"/>
        <w:rPr>
          <w:rFonts w:ascii="仿宋" w:eastAsia="仿宋" w:hAnsi="仿宋"/>
          <w:sz w:val="24"/>
        </w:rPr>
      </w:pPr>
      <w:r>
        <w:rPr>
          <w:rFonts w:ascii="仿宋" w:eastAsia="仿宋" w:hAnsi="仿宋"/>
          <w:sz w:val="24"/>
        </w:rPr>
        <w:t>1.</w:t>
      </w:r>
      <w:r>
        <w:rPr>
          <w:rFonts w:ascii="仿宋" w:eastAsia="仿宋" w:hAnsi="仿宋" w:hint="eastAsia"/>
          <w:sz w:val="24"/>
        </w:rPr>
        <w:t>采用网上调查的，应保留网上截图，截图内容应为整个页面截图。截图出了电子版外，应同时保存打印版，调查人签字并留下调查日期，评估师需确认。</w:t>
      </w:r>
    </w:p>
    <w:p w14:paraId="375C137D" w14:textId="5AB496C0" w:rsidR="00EB6A98" w:rsidRDefault="008F67CE" w:rsidP="006D2D40">
      <w:pPr>
        <w:spacing w:line="440" w:lineRule="exact"/>
        <w:ind w:firstLineChars="200" w:firstLine="480"/>
        <w:rPr>
          <w:rFonts w:ascii="仿宋" w:eastAsia="仿宋" w:hAnsi="仿宋"/>
          <w:sz w:val="24"/>
        </w:rPr>
      </w:pPr>
      <w:r>
        <w:rPr>
          <w:rFonts w:ascii="仿宋" w:eastAsia="仿宋" w:hAnsi="仿宋"/>
          <w:sz w:val="24"/>
        </w:rPr>
        <w:t>2.</w:t>
      </w:r>
      <w:r>
        <w:rPr>
          <w:rFonts w:ascii="仿宋" w:eastAsia="仿宋" w:hAnsi="仿宋" w:hint="eastAsia"/>
          <w:sz w:val="24"/>
        </w:rPr>
        <w:t>采用电话询价的，应保留录音，并做好完整的询价记录，包括询价时间、询价对象的规格型号、功率、功能、价格等，是否负责运输、安装，是否配有备件等，询价记录需调查人签字，评估师确认。</w:t>
      </w:r>
    </w:p>
    <w:p w14:paraId="62B26D70" w14:textId="77777777" w:rsidR="00935FD1" w:rsidRDefault="008F67CE" w:rsidP="006D2D40">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房地产评估项目，市场调查人员应完成案例调查，并附有调查照片。</w:t>
      </w:r>
    </w:p>
    <w:p w14:paraId="519FE6BE" w14:textId="721D5F44" w:rsidR="008F67CE" w:rsidRDefault="008F67CE" w:rsidP="006D2D40">
      <w:pPr>
        <w:spacing w:line="440" w:lineRule="exact"/>
        <w:ind w:firstLineChars="200" w:firstLine="480"/>
        <w:rPr>
          <w:rFonts w:ascii="仿宋" w:eastAsia="仿宋" w:hAnsi="仿宋"/>
          <w:sz w:val="24"/>
        </w:rPr>
      </w:pPr>
      <w:r>
        <w:rPr>
          <w:rFonts w:ascii="仿宋" w:eastAsia="仿宋" w:hAnsi="仿宋" w:hint="eastAsia"/>
          <w:sz w:val="24"/>
        </w:rPr>
        <w:t>异地房地产评估项目，市场调查工作应</w:t>
      </w:r>
      <w:r w:rsidR="00756423">
        <w:rPr>
          <w:rFonts w:ascii="仿宋" w:eastAsia="仿宋" w:hAnsi="仿宋" w:hint="eastAsia"/>
          <w:sz w:val="24"/>
        </w:rPr>
        <w:t>在异地调查期间完成。</w:t>
      </w:r>
    </w:p>
    <w:p w14:paraId="302C247B" w14:textId="666291CE" w:rsidR="00756423" w:rsidRPr="00756423" w:rsidRDefault="00756423" w:rsidP="00756423">
      <w:pPr>
        <w:spacing w:line="440" w:lineRule="exact"/>
        <w:ind w:firstLineChars="200" w:firstLine="480"/>
        <w:jc w:val="center"/>
        <w:rPr>
          <w:rFonts w:ascii="黑体" w:eastAsia="黑体" w:hAnsi="黑体"/>
          <w:sz w:val="24"/>
        </w:rPr>
      </w:pPr>
      <w:r w:rsidRPr="00756423">
        <w:rPr>
          <w:rFonts w:ascii="黑体" w:eastAsia="黑体" w:hAnsi="黑体" w:hint="eastAsia"/>
          <w:sz w:val="24"/>
        </w:rPr>
        <w:t>第三节 评估测算与评估报告</w:t>
      </w:r>
    </w:p>
    <w:p w14:paraId="5D083351" w14:textId="15197CF5" w:rsidR="008F67CE" w:rsidRDefault="008F67CE" w:rsidP="006D2D40">
      <w:pPr>
        <w:spacing w:line="440" w:lineRule="exact"/>
        <w:ind w:firstLineChars="200" w:firstLine="480"/>
        <w:rPr>
          <w:rFonts w:ascii="仿宋" w:eastAsia="仿宋" w:hAnsi="仿宋"/>
          <w:sz w:val="24"/>
        </w:rPr>
      </w:pPr>
      <w:r>
        <w:rPr>
          <w:rFonts w:ascii="仿宋" w:eastAsia="仿宋" w:hAnsi="仿宋" w:hint="eastAsia"/>
          <w:sz w:val="24"/>
        </w:rPr>
        <w:t>第十</w:t>
      </w:r>
      <w:r w:rsidR="00C11C66">
        <w:rPr>
          <w:rFonts w:ascii="仿宋" w:eastAsia="仿宋" w:hAnsi="仿宋" w:hint="eastAsia"/>
          <w:sz w:val="24"/>
        </w:rPr>
        <w:t>一</w:t>
      </w:r>
      <w:r>
        <w:rPr>
          <w:rFonts w:ascii="仿宋" w:eastAsia="仿宋" w:hAnsi="仿宋" w:hint="eastAsia"/>
          <w:sz w:val="24"/>
        </w:rPr>
        <w:t>条 【</w:t>
      </w:r>
      <w:r w:rsidR="00756423">
        <w:rPr>
          <w:rFonts w:ascii="仿宋" w:eastAsia="仿宋" w:hAnsi="仿宋" w:hint="eastAsia"/>
          <w:sz w:val="24"/>
        </w:rPr>
        <w:t>评估测算</w:t>
      </w:r>
      <w:r w:rsidR="00C11C66">
        <w:rPr>
          <w:rFonts w:ascii="仿宋" w:eastAsia="仿宋" w:hAnsi="仿宋" w:hint="eastAsia"/>
          <w:sz w:val="24"/>
        </w:rPr>
        <w:t>条件</w:t>
      </w:r>
      <w:r>
        <w:rPr>
          <w:rFonts w:ascii="仿宋" w:eastAsia="仿宋" w:hAnsi="仿宋" w:hint="eastAsia"/>
          <w:sz w:val="24"/>
        </w:rPr>
        <w:t>】</w:t>
      </w:r>
      <w:r w:rsidR="00C11C66">
        <w:rPr>
          <w:rFonts w:ascii="仿宋" w:eastAsia="仿宋" w:hAnsi="仿宋" w:hint="eastAsia"/>
          <w:sz w:val="24"/>
        </w:rPr>
        <w:t>进行评估测算，应在获得基本信息后完成。</w:t>
      </w:r>
    </w:p>
    <w:p w14:paraId="0DDB870B" w14:textId="538AFB4A" w:rsidR="00AA7A25" w:rsidRDefault="00AA7A25" w:rsidP="006D2D40">
      <w:pPr>
        <w:spacing w:line="440" w:lineRule="exact"/>
        <w:ind w:firstLineChars="200" w:firstLine="480"/>
        <w:rPr>
          <w:rFonts w:ascii="仿宋" w:eastAsia="仿宋" w:hAnsi="仿宋"/>
          <w:sz w:val="24"/>
        </w:rPr>
      </w:pPr>
      <w:r>
        <w:rPr>
          <w:rFonts w:ascii="仿宋" w:eastAsia="仿宋" w:hAnsi="仿宋" w:hint="eastAsia"/>
          <w:sz w:val="24"/>
        </w:rPr>
        <w:t>（一）资产评估。客户提供了资产评估申报明细表，既具备进行评估测算条</w:t>
      </w:r>
      <w:r>
        <w:rPr>
          <w:rFonts w:ascii="仿宋" w:eastAsia="仿宋" w:hAnsi="仿宋" w:hint="eastAsia"/>
          <w:sz w:val="24"/>
        </w:rPr>
        <w:lastRenderedPageBreak/>
        <w:t>件。</w:t>
      </w:r>
    </w:p>
    <w:p w14:paraId="324A2694" w14:textId="0BD448B0" w:rsidR="00AA7A25" w:rsidRDefault="00AA7A25" w:rsidP="006D2D40">
      <w:pPr>
        <w:spacing w:line="440" w:lineRule="exact"/>
        <w:ind w:firstLineChars="200" w:firstLine="480"/>
        <w:rPr>
          <w:rFonts w:ascii="仿宋" w:eastAsia="仿宋" w:hAnsi="仿宋"/>
          <w:sz w:val="24"/>
        </w:rPr>
      </w:pPr>
      <w:r>
        <w:rPr>
          <w:rFonts w:ascii="仿宋" w:eastAsia="仿宋" w:hAnsi="仿宋" w:hint="eastAsia"/>
          <w:sz w:val="24"/>
        </w:rPr>
        <w:t>（二）房地产</w:t>
      </w:r>
      <w:r w:rsidR="002E4C91">
        <w:rPr>
          <w:rFonts w:ascii="仿宋" w:eastAsia="仿宋" w:hAnsi="仿宋" w:hint="eastAsia"/>
          <w:sz w:val="24"/>
        </w:rPr>
        <w:t>（含土地）</w:t>
      </w:r>
      <w:r>
        <w:rPr>
          <w:rFonts w:ascii="仿宋" w:eastAsia="仿宋" w:hAnsi="仿宋" w:hint="eastAsia"/>
          <w:sz w:val="24"/>
        </w:rPr>
        <w:t>评估。在客户提供的资料中，可以找到</w:t>
      </w:r>
      <w:r w:rsidR="002E4C91">
        <w:rPr>
          <w:rFonts w:ascii="仿宋" w:eastAsia="仿宋" w:hAnsi="仿宋" w:hint="eastAsia"/>
          <w:sz w:val="24"/>
        </w:rPr>
        <w:t>位置、</w:t>
      </w:r>
      <w:r>
        <w:rPr>
          <w:rFonts w:ascii="仿宋" w:eastAsia="仿宋" w:hAnsi="仿宋" w:hint="eastAsia"/>
          <w:sz w:val="24"/>
        </w:rPr>
        <w:t>土地面积、建筑面积</w:t>
      </w:r>
      <w:r w:rsidR="002E4C91">
        <w:rPr>
          <w:rFonts w:ascii="仿宋" w:eastAsia="仿宋" w:hAnsi="仿宋" w:hint="eastAsia"/>
          <w:sz w:val="24"/>
        </w:rPr>
        <w:t>信息，</w:t>
      </w:r>
      <w:r>
        <w:rPr>
          <w:rFonts w:ascii="仿宋" w:eastAsia="仿宋" w:hAnsi="仿宋" w:hint="eastAsia"/>
          <w:sz w:val="24"/>
        </w:rPr>
        <w:t>即具备进行评估测算条件。</w:t>
      </w:r>
    </w:p>
    <w:p w14:paraId="0F39172E" w14:textId="7C84D591" w:rsidR="00756423" w:rsidRDefault="00756423" w:rsidP="006D2D40">
      <w:pPr>
        <w:spacing w:line="440" w:lineRule="exact"/>
        <w:ind w:firstLineChars="200" w:firstLine="480"/>
        <w:rPr>
          <w:rFonts w:ascii="仿宋" w:eastAsia="仿宋" w:hAnsi="仿宋"/>
          <w:sz w:val="24"/>
        </w:rPr>
      </w:pPr>
      <w:r>
        <w:rPr>
          <w:rFonts w:ascii="仿宋" w:eastAsia="仿宋" w:hAnsi="仿宋" w:hint="eastAsia"/>
          <w:sz w:val="24"/>
        </w:rPr>
        <w:t>第十</w:t>
      </w:r>
      <w:r w:rsidR="00C11C66">
        <w:rPr>
          <w:rFonts w:ascii="仿宋" w:eastAsia="仿宋" w:hAnsi="仿宋" w:hint="eastAsia"/>
          <w:sz w:val="24"/>
        </w:rPr>
        <w:t>二</w:t>
      </w:r>
      <w:r>
        <w:rPr>
          <w:rFonts w:ascii="仿宋" w:eastAsia="仿宋" w:hAnsi="仿宋" w:hint="eastAsia"/>
          <w:sz w:val="24"/>
        </w:rPr>
        <w:t>条 【评估报告</w:t>
      </w:r>
      <w:r w:rsidR="002E4C91">
        <w:rPr>
          <w:rFonts w:ascii="仿宋" w:eastAsia="仿宋" w:hAnsi="仿宋" w:hint="eastAsia"/>
          <w:sz w:val="24"/>
        </w:rPr>
        <w:t>要求</w:t>
      </w:r>
      <w:r>
        <w:rPr>
          <w:rFonts w:ascii="仿宋" w:eastAsia="仿宋" w:hAnsi="仿宋" w:hint="eastAsia"/>
          <w:sz w:val="24"/>
        </w:rPr>
        <w:t>】</w:t>
      </w:r>
      <w:r w:rsidR="00C11C66">
        <w:rPr>
          <w:rFonts w:ascii="仿宋" w:eastAsia="仿宋" w:hAnsi="仿宋" w:hint="eastAsia"/>
          <w:sz w:val="24"/>
        </w:rPr>
        <w:t>评估报告</w:t>
      </w:r>
      <w:r w:rsidR="00AA7A25">
        <w:rPr>
          <w:rFonts w:ascii="仿宋" w:eastAsia="仿宋" w:hAnsi="仿宋" w:hint="eastAsia"/>
          <w:sz w:val="24"/>
        </w:rPr>
        <w:t>分为资产评估报告、房地产估价报告、土地估价报告，</w:t>
      </w:r>
      <w:r w:rsidR="008431C6">
        <w:rPr>
          <w:rFonts w:ascii="仿宋" w:eastAsia="仿宋" w:hAnsi="仿宋" w:hint="eastAsia"/>
          <w:sz w:val="24"/>
        </w:rPr>
        <w:t>应</w:t>
      </w:r>
      <w:r w:rsidR="00AA7A25">
        <w:rPr>
          <w:rFonts w:ascii="仿宋" w:eastAsia="仿宋" w:hAnsi="仿宋" w:hint="eastAsia"/>
          <w:sz w:val="24"/>
        </w:rPr>
        <w:t>分别根据资产评估准则、房地产估价规范、城镇土地估价规程、农用地估价规程要求</w:t>
      </w:r>
      <w:r w:rsidR="00822B4E">
        <w:rPr>
          <w:rFonts w:ascii="仿宋" w:eastAsia="仿宋" w:hAnsi="仿宋" w:hint="eastAsia"/>
          <w:sz w:val="24"/>
        </w:rPr>
        <w:t>格式、内容</w:t>
      </w:r>
      <w:r w:rsidR="00AA7A25">
        <w:rPr>
          <w:rFonts w:ascii="仿宋" w:eastAsia="仿宋" w:hAnsi="仿宋" w:hint="eastAsia"/>
          <w:sz w:val="24"/>
        </w:rPr>
        <w:t>完成。</w:t>
      </w:r>
    </w:p>
    <w:p w14:paraId="366F14F3" w14:textId="66F18C9C" w:rsidR="00AA7A25" w:rsidRDefault="00AA7A25" w:rsidP="006D2D40">
      <w:pPr>
        <w:spacing w:line="440" w:lineRule="exact"/>
        <w:ind w:firstLineChars="200" w:firstLine="480"/>
        <w:rPr>
          <w:rFonts w:ascii="仿宋" w:eastAsia="仿宋" w:hAnsi="仿宋"/>
          <w:sz w:val="24"/>
        </w:rPr>
      </w:pPr>
      <w:r>
        <w:rPr>
          <w:rFonts w:ascii="仿宋" w:eastAsia="仿宋" w:hAnsi="仿宋" w:hint="eastAsia"/>
          <w:sz w:val="24"/>
        </w:rPr>
        <w:t>评估报告应真实、客观、全面、完整、准确披露评估对象、评估依据和评估过程，</w:t>
      </w:r>
      <w:r w:rsidR="008431C6">
        <w:rPr>
          <w:rFonts w:ascii="仿宋" w:eastAsia="仿宋" w:hAnsi="仿宋" w:hint="eastAsia"/>
          <w:sz w:val="24"/>
        </w:rPr>
        <w:t>并能得到尽职调查资料</w:t>
      </w:r>
      <w:r w:rsidR="00822B4E">
        <w:rPr>
          <w:rFonts w:ascii="仿宋" w:eastAsia="仿宋" w:hAnsi="仿宋" w:hint="eastAsia"/>
          <w:sz w:val="24"/>
        </w:rPr>
        <w:t>支撑</w:t>
      </w:r>
      <w:r w:rsidR="008431C6">
        <w:rPr>
          <w:rFonts w:ascii="仿宋" w:eastAsia="仿宋" w:hAnsi="仿宋" w:hint="eastAsia"/>
          <w:sz w:val="24"/>
        </w:rPr>
        <w:t>。</w:t>
      </w:r>
    </w:p>
    <w:p w14:paraId="5BAC23FF" w14:textId="0B07AAB6" w:rsidR="00822B4E" w:rsidRDefault="00822B4E" w:rsidP="006D2D40">
      <w:pPr>
        <w:spacing w:line="440" w:lineRule="exact"/>
        <w:ind w:firstLineChars="200" w:firstLine="480"/>
        <w:rPr>
          <w:rFonts w:ascii="仿宋" w:eastAsia="仿宋" w:hAnsi="仿宋"/>
          <w:sz w:val="24"/>
        </w:rPr>
      </w:pPr>
      <w:r>
        <w:rPr>
          <w:rFonts w:ascii="仿宋" w:eastAsia="仿宋" w:hAnsi="仿宋" w:hint="eastAsia"/>
          <w:sz w:val="24"/>
        </w:rPr>
        <w:t>评估报告中第一次引用的外生数据参数应说明该数据参数的来源依据，不得臆造，拒绝编造数据；需要进行因素修正的，应说明修正的理由、幅度和结果，并应建立在对因素已经披露的基础上完成。</w:t>
      </w:r>
    </w:p>
    <w:p w14:paraId="402CB0BB" w14:textId="5FA3D181" w:rsidR="002E4C91" w:rsidRDefault="002E4C91" w:rsidP="006D2D40">
      <w:pPr>
        <w:spacing w:line="440" w:lineRule="exact"/>
        <w:ind w:firstLineChars="200" w:firstLine="480"/>
        <w:rPr>
          <w:rFonts w:ascii="仿宋" w:eastAsia="仿宋" w:hAnsi="仿宋"/>
          <w:sz w:val="24"/>
        </w:rPr>
      </w:pPr>
      <w:r>
        <w:rPr>
          <w:rFonts w:ascii="仿宋" w:eastAsia="仿宋" w:hAnsi="仿宋" w:hint="eastAsia"/>
          <w:sz w:val="24"/>
        </w:rPr>
        <w:t>评估报告应避免模板化，重点避免房地产估价报告中的至估价委托人函、估价师声明、估价假设和限制条件中的模板化，避免土地估价报告中的价值定义的模板化，避免资产评估报告中的承诺、评估过程的模板化。</w:t>
      </w:r>
    </w:p>
    <w:p w14:paraId="2AA92273" w14:textId="08A4FF5C" w:rsidR="00A11CA7" w:rsidRDefault="00A11CA7" w:rsidP="006D2D40">
      <w:pPr>
        <w:spacing w:line="440" w:lineRule="exact"/>
        <w:ind w:firstLineChars="200" w:firstLine="480"/>
        <w:rPr>
          <w:rFonts w:ascii="仿宋" w:eastAsia="仿宋" w:hAnsi="仿宋"/>
          <w:sz w:val="24"/>
        </w:rPr>
      </w:pPr>
      <w:r>
        <w:rPr>
          <w:rFonts w:ascii="仿宋" w:eastAsia="仿宋" w:hAnsi="仿宋" w:hint="eastAsia"/>
          <w:sz w:val="24"/>
        </w:rPr>
        <w:t>第十三条 【技术路线】</w:t>
      </w:r>
    </w:p>
    <w:p w14:paraId="257544F1" w14:textId="1BA21977" w:rsidR="00A11CA7" w:rsidRDefault="00A11CA7" w:rsidP="006D2D40">
      <w:pPr>
        <w:spacing w:line="44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整体资产评估选用成本基础法和收益法两种评估方法。</w:t>
      </w:r>
      <w:r w:rsidR="00632E50">
        <w:rPr>
          <w:rFonts w:ascii="仿宋" w:eastAsia="仿宋" w:hAnsi="仿宋" w:hint="eastAsia"/>
          <w:sz w:val="24"/>
        </w:rPr>
        <w:t>评估中应注意报酬率的确定，市场收益率、安全利率、</w:t>
      </w:r>
      <m:oMath>
        <m:r>
          <w:rPr>
            <w:rFonts w:ascii="Cambria Math" w:eastAsia="仿宋" w:hAnsi="Cambria Math"/>
            <w:sz w:val="24"/>
          </w:rPr>
          <m:t>β</m:t>
        </m:r>
      </m:oMath>
      <w:r w:rsidR="00632E50">
        <w:rPr>
          <w:rFonts w:ascii="仿宋" w:eastAsia="仿宋" w:hAnsi="仿宋" w:hint="eastAsia"/>
          <w:sz w:val="24"/>
        </w:rPr>
        <w:t>系数的确定要有依据。</w:t>
      </w:r>
    </w:p>
    <w:p w14:paraId="03DE133F" w14:textId="6450100B" w:rsidR="00A11CA7" w:rsidRDefault="00A11CA7" w:rsidP="006D2D40">
      <w:pPr>
        <w:spacing w:line="440" w:lineRule="exact"/>
        <w:ind w:firstLineChars="200" w:firstLine="480"/>
        <w:rPr>
          <w:rFonts w:ascii="仿宋" w:eastAsia="仿宋" w:hAnsi="仿宋"/>
          <w:sz w:val="24"/>
        </w:rPr>
      </w:pPr>
      <w:r>
        <w:rPr>
          <w:rFonts w:ascii="仿宋" w:eastAsia="仿宋" w:hAnsi="仿宋"/>
          <w:sz w:val="24"/>
        </w:rPr>
        <w:t>2.</w:t>
      </w:r>
      <w:r>
        <w:rPr>
          <w:rFonts w:ascii="仿宋" w:eastAsia="仿宋" w:hAnsi="仿宋" w:hint="eastAsia"/>
          <w:sz w:val="24"/>
        </w:rPr>
        <w:t>整体房地产评估宜选用成本法、收益法、比较法。</w:t>
      </w:r>
      <w:r w:rsidR="00632E50">
        <w:rPr>
          <w:rFonts w:ascii="仿宋" w:eastAsia="仿宋" w:hAnsi="仿宋" w:hint="eastAsia"/>
          <w:sz w:val="24"/>
        </w:rPr>
        <w:t>评估中应注意住宅、商业、办公影响因素的不同，以及容积率、建成年份（新旧程度）、土地剩余年限的影响。</w:t>
      </w:r>
    </w:p>
    <w:p w14:paraId="3599FC05" w14:textId="05759A13" w:rsidR="00A11CA7" w:rsidRDefault="00A11CA7" w:rsidP="006D2D40">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单套住宅、商业、办公用房宜选用比较法、收益法，也可选用成本法。部分银行要求选用比较法、成本法。</w:t>
      </w:r>
      <w:r w:rsidR="00632E50">
        <w:rPr>
          <w:rFonts w:ascii="仿宋" w:eastAsia="仿宋" w:hAnsi="仿宋" w:hint="eastAsia"/>
          <w:sz w:val="24"/>
        </w:rPr>
        <w:t>评估中应注意住宅、商业、办公影响因素的不同，以及容积率、建成年份（新旧程度）、土地剩余年限的影响。</w:t>
      </w:r>
    </w:p>
    <w:p w14:paraId="0156F1B4" w14:textId="0E1F563D" w:rsidR="00A11CA7" w:rsidRDefault="00A11CA7" w:rsidP="006D2D40">
      <w:pPr>
        <w:spacing w:line="440" w:lineRule="exact"/>
        <w:ind w:firstLineChars="200" w:firstLine="480"/>
        <w:rPr>
          <w:rFonts w:ascii="仿宋" w:eastAsia="仿宋" w:hAnsi="仿宋"/>
          <w:sz w:val="24"/>
        </w:rPr>
      </w:pPr>
      <w:r>
        <w:rPr>
          <w:rFonts w:ascii="仿宋" w:eastAsia="仿宋" w:hAnsi="仿宋" w:hint="eastAsia"/>
          <w:sz w:val="24"/>
        </w:rPr>
        <w:t>4</w:t>
      </w:r>
      <w:r>
        <w:rPr>
          <w:rFonts w:ascii="仿宋" w:eastAsia="仿宋" w:hAnsi="仿宋"/>
          <w:sz w:val="24"/>
        </w:rPr>
        <w:t>.</w:t>
      </w:r>
      <w:r w:rsidR="00632E50">
        <w:rPr>
          <w:rFonts w:ascii="仿宋" w:eastAsia="仿宋" w:hAnsi="仿宋" w:hint="eastAsia"/>
          <w:sz w:val="24"/>
        </w:rPr>
        <w:t>在建工程评估，宜选用成本法和假设开发法。评估中应注意在建的在建工程和烂尾的在建工程之间的差别。</w:t>
      </w:r>
    </w:p>
    <w:p w14:paraId="41B40402" w14:textId="1195318F" w:rsidR="00632E50" w:rsidRPr="00A11CA7" w:rsidRDefault="00632E50" w:rsidP="006D2D40">
      <w:pPr>
        <w:spacing w:line="440" w:lineRule="exact"/>
        <w:ind w:firstLineChars="200" w:firstLine="480"/>
        <w:rPr>
          <w:rFonts w:ascii="仿宋" w:eastAsia="仿宋" w:hAnsi="仿宋"/>
          <w:sz w:val="24"/>
        </w:rPr>
      </w:pPr>
      <w:r>
        <w:rPr>
          <w:rFonts w:ascii="仿宋" w:eastAsia="仿宋" w:hAnsi="仿宋" w:hint="eastAsia"/>
          <w:sz w:val="24"/>
        </w:rPr>
        <w:t>5</w:t>
      </w:r>
      <w:r>
        <w:rPr>
          <w:rFonts w:ascii="仿宋" w:eastAsia="仿宋" w:hAnsi="仿宋"/>
          <w:sz w:val="24"/>
        </w:rPr>
        <w:t>.</w:t>
      </w:r>
      <w:r>
        <w:rPr>
          <w:rFonts w:ascii="仿宋" w:eastAsia="仿宋" w:hAnsi="仿宋" w:hint="eastAsia"/>
          <w:sz w:val="24"/>
        </w:rPr>
        <w:t>土地价值评估可选用的有基准地价系数修正法、</w:t>
      </w:r>
      <w:r w:rsidR="00345B4C">
        <w:rPr>
          <w:rFonts w:ascii="仿宋" w:eastAsia="仿宋" w:hAnsi="仿宋" w:hint="eastAsia"/>
          <w:sz w:val="24"/>
        </w:rPr>
        <w:t>标定地价修正法、成本逼近法、市场比较法、收益还原法、剩余法。应区别农用地成本逼近法和建设用地成本逼近法。</w:t>
      </w:r>
    </w:p>
    <w:p w14:paraId="0ABF3181" w14:textId="63276DE2" w:rsidR="00345B4C" w:rsidRDefault="00216512" w:rsidP="00935FD1">
      <w:pPr>
        <w:spacing w:line="440" w:lineRule="exact"/>
        <w:ind w:firstLineChars="200" w:firstLine="480"/>
        <w:rPr>
          <w:rFonts w:ascii="仿宋" w:eastAsia="仿宋" w:hAnsi="仿宋"/>
          <w:sz w:val="24"/>
        </w:rPr>
      </w:pPr>
      <w:r>
        <w:rPr>
          <w:rFonts w:ascii="仿宋" w:eastAsia="仿宋" w:hAnsi="仿宋" w:hint="eastAsia"/>
          <w:sz w:val="24"/>
        </w:rPr>
        <w:t>第十</w:t>
      </w:r>
      <w:r w:rsidR="00AB3A0A">
        <w:rPr>
          <w:rFonts w:ascii="仿宋" w:eastAsia="仿宋" w:hAnsi="仿宋" w:hint="eastAsia"/>
          <w:sz w:val="24"/>
        </w:rPr>
        <w:t>四</w:t>
      </w:r>
      <w:r>
        <w:rPr>
          <w:rFonts w:ascii="仿宋" w:eastAsia="仿宋" w:hAnsi="仿宋" w:hint="eastAsia"/>
          <w:sz w:val="24"/>
        </w:rPr>
        <w:t>条【追溯性评估】</w:t>
      </w:r>
      <w:r w:rsidR="00345B4C">
        <w:rPr>
          <w:rFonts w:ascii="仿宋" w:eastAsia="仿宋" w:hAnsi="仿宋" w:hint="eastAsia"/>
          <w:sz w:val="24"/>
        </w:rPr>
        <w:t>追溯性评估，关键是采取适宜的市场调查手段，指导或引导委托方刨根问底，追根索源，查明和还原历史真相，做到履职尽责。</w:t>
      </w:r>
    </w:p>
    <w:p w14:paraId="1F55D3B8" w14:textId="07EFF305" w:rsidR="00216512" w:rsidRDefault="00601E7E" w:rsidP="00E616FC">
      <w:pPr>
        <w:spacing w:line="440" w:lineRule="exact"/>
        <w:ind w:firstLineChars="200" w:firstLine="480"/>
        <w:rPr>
          <w:rFonts w:ascii="仿宋" w:eastAsia="仿宋" w:hAnsi="仿宋"/>
          <w:sz w:val="24"/>
        </w:rPr>
      </w:pPr>
      <w:r>
        <w:rPr>
          <w:rFonts w:ascii="仿宋" w:eastAsia="仿宋" w:hAnsi="仿宋" w:hint="eastAsia"/>
          <w:sz w:val="24"/>
        </w:rPr>
        <w:t>追溯性评估，不应存在不确定性因素，不应有不可预见因素</w:t>
      </w:r>
      <w:r w:rsidR="00E616FC">
        <w:rPr>
          <w:rFonts w:ascii="仿宋" w:eastAsia="仿宋" w:hAnsi="仿宋" w:hint="eastAsia"/>
          <w:sz w:val="24"/>
        </w:rPr>
        <w:t>。时间过早的项</w:t>
      </w:r>
      <w:r w:rsidR="00E616FC">
        <w:rPr>
          <w:rFonts w:ascii="仿宋" w:eastAsia="仿宋" w:hAnsi="仿宋" w:hint="eastAsia"/>
          <w:sz w:val="24"/>
        </w:rPr>
        <w:lastRenderedPageBreak/>
        <w:t>目，</w:t>
      </w:r>
      <w:r w:rsidR="00F33551">
        <w:rPr>
          <w:rFonts w:ascii="仿宋" w:eastAsia="仿宋" w:hAnsi="仿宋" w:hint="eastAsia"/>
          <w:sz w:val="24"/>
        </w:rPr>
        <w:t>2</w:t>
      </w:r>
      <w:r w:rsidR="00F33551">
        <w:rPr>
          <w:rFonts w:ascii="仿宋" w:eastAsia="仿宋" w:hAnsi="仿宋"/>
          <w:sz w:val="24"/>
        </w:rPr>
        <w:t>000</w:t>
      </w:r>
      <w:r w:rsidR="00F33551">
        <w:rPr>
          <w:rFonts w:ascii="仿宋" w:eastAsia="仿宋" w:hAnsi="仿宋" w:hint="eastAsia"/>
          <w:sz w:val="24"/>
        </w:rPr>
        <w:t>年以前异地项目根据委托人需要并经委托人同意可以出具咨询性评估报告。</w:t>
      </w:r>
    </w:p>
    <w:p w14:paraId="5C685177" w14:textId="77A5BA6A" w:rsidR="00BF0A2A" w:rsidRDefault="00216512" w:rsidP="00935FD1">
      <w:pPr>
        <w:spacing w:line="440" w:lineRule="exact"/>
        <w:ind w:firstLineChars="200" w:firstLine="480"/>
        <w:rPr>
          <w:rFonts w:ascii="仿宋" w:eastAsia="仿宋" w:hAnsi="仿宋"/>
          <w:sz w:val="24"/>
        </w:rPr>
      </w:pPr>
      <w:r>
        <w:rPr>
          <w:rFonts w:ascii="仿宋" w:eastAsia="仿宋" w:hAnsi="仿宋" w:hint="eastAsia"/>
          <w:sz w:val="24"/>
        </w:rPr>
        <w:t>第十</w:t>
      </w:r>
      <w:r w:rsidR="00AB3A0A">
        <w:rPr>
          <w:rFonts w:ascii="仿宋" w:eastAsia="仿宋" w:hAnsi="仿宋" w:hint="eastAsia"/>
          <w:sz w:val="24"/>
        </w:rPr>
        <w:t>五</w:t>
      </w:r>
      <w:r>
        <w:rPr>
          <w:rFonts w:ascii="仿宋" w:eastAsia="仿宋" w:hAnsi="仿宋" w:hint="eastAsia"/>
          <w:sz w:val="24"/>
        </w:rPr>
        <w:t>条【</w:t>
      </w:r>
      <w:r w:rsidR="00F33551">
        <w:rPr>
          <w:rFonts w:ascii="仿宋" w:eastAsia="仿宋" w:hAnsi="仿宋" w:hint="eastAsia"/>
          <w:sz w:val="24"/>
        </w:rPr>
        <w:t>军队房地产评估</w:t>
      </w:r>
      <w:r>
        <w:rPr>
          <w:rFonts w:ascii="仿宋" w:eastAsia="仿宋" w:hAnsi="仿宋" w:hint="eastAsia"/>
          <w:sz w:val="24"/>
        </w:rPr>
        <w:t>】</w:t>
      </w:r>
    </w:p>
    <w:p w14:paraId="553CBD67" w14:textId="609EA186" w:rsidR="00216512" w:rsidRDefault="00BF0A2A" w:rsidP="00935FD1">
      <w:pPr>
        <w:spacing w:line="440" w:lineRule="exact"/>
        <w:ind w:firstLineChars="200" w:firstLine="480"/>
        <w:rPr>
          <w:rFonts w:ascii="仿宋" w:eastAsia="仿宋" w:hAnsi="仿宋"/>
          <w:sz w:val="24"/>
        </w:rPr>
      </w:pPr>
      <w:r>
        <w:rPr>
          <w:rFonts w:ascii="仿宋" w:eastAsia="仿宋" w:hAnsi="仿宋" w:hint="eastAsia"/>
          <w:sz w:val="24"/>
        </w:rPr>
        <w:t>（一）</w:t>
      </w:r>
      <w:r w:rsidR="00F33551">
        <w:rPr>
          <w:rFonts w:ascii="仿宋" w:eastAsia="仿宋" w:hAnsi="仿宋" w:hint="eastAsia"/>
          <w:sz w:val="24"/>
        </w:rPr>
        <w:t>军队房地产评估，首先需要进行价值定义确定，包括土地用途、容积率（建筑面积）、土地性质（是否需要扣除土地出让收益）、土地开发程度的界定。其中：</w:t>
      </w:r>
    </w:p>
    <w:p w14:paraId="598A1CBE" w14:textId="0506BD07" w:rsidR="00F33551" w:rsidRDefault="00F33551" w:rsidP="007F3516">
      <w:pPr>
        <w:spacing w:line="44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用途</w:t>
      </w:r>
      <w:r w:rsidR="00D750AE">
        <w:rPr>
          <w:rFonts w:ascii="仿宋" w:eastAsia="仿宋" w:hAnsi="仿宋" w:hint="eastAsia"/>
          <w:sz w:val="24"/>
        </w:rPr>
        <w:t>和性质</w:t>
      </w:r>
      <w:r>
        <w:rPr>
          <w:rFonts w:ascii="仿宋" w:eastAsia="仿宋" w:hAnsi="仿宋" w:hint="eastAsia"/>
          <w:sz w:val="24"/>
        </w:rPr>
        <w:t>。军队土地转让后用于经营性用途的</w:t>
      </w:r>
      <w:r w:rsidR="00D750AE">
        <w:rPr>
          <w:rFonts w:ascii="仿宋" w:eastAsia="仿宋" w:hAnsi="仿宋" w:hint="eastAsia"/>
          <w:sz w:val="24"/>
        </w:rPr>
        <w:t>按照经营用途进行评估设定（含政府出让收益），包括居住、商业、办公、工业、旅游等。转让后</w:t>
      </w:r>
      <w:r w:rsidR="007F3516">
        <w:rPr>
          <w:rFonts w:ascii="仿宋" w:eastAsia="仿宋" w:hAnsi="仿宋" w:hint="eastAsia"/>
          <w:sz w:val="24"/>
        </w:rPr>
        <w:t>规划</w:t>
      </w:r>
      <w:r w:rsidR="00D750AE">
        <w:rPr>
          <w:rFonts w:ascii="仿宋" w:eastAsia="仿宋" w:hAnsi="仿宋" w:hint="eastAsia"/>
          <w:sz w:val="24"/>
        </w:rPr>
        <w:t>用于公益用途和城市基础设施的按照现状用途进行评估（不包含政府出让收益）。</w:t>
      </w:r>
      <w:r w:rsidR="007F3516">
        <w:rPr>
          <w:rFonts w:ascii="仿宋" w:eastAsia="仿宋" w:hAnsi="仿宋" w:hint="eastAsia"/>
          <w:sz w:val="24"/>
        </w:rPr>
        <w:t>没有规划的空地按照公服用地或参照周边评估。</w:t>
      </w:r>
    </w:p>
    <w:p w14:paraId="4D851302" w14:textId="10445FBC" w:rsidR="00D750AE" w:rsidRDefault="00D750AE" w:rsidP="00935FD1">
      <w:pPr>
        <w:spacing w:line="440" w:lineRule="exact"/>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容积率。转让军队房地产容积率大于</w:t>
      </w:r>
      <w:r w:rsidR="002143D5">
        <w:rPr>
          <w:rFonts w:ascii="仿宋" w:eastAsia="仿宋" w:hAnsi="仿宋"/>
          <w:sz w:val="24"/>
        </w:rPr>
        <w:t>1.0</w:t>
      </w:r>
      <w:r>
        <w:rPr>
          <w:rFonts w:ascii="仿宋" w:eastAsia="仿宋" w:hAnsi="仿宋" w:hint="eastAsia"/>
          <w:sz w:val="24"/>
        </w:rPr>
        <w:t>的，按照现状容积率评估</w:t>
      </w:r>
      <w:r w:rsidR="003D70B0">
        <w:rPr>
          <w:rFonts w:ascii="仿宋" w:eastAsia="仿宋" w:hAnsi="仿宋" w:hint="eastAsia"/>
          <w:sz w:val="24"/>
        </w:rPr>
        <w:t>，评估技术路线选择房地合一方式（土地需要取费）</w:t>
      </w:r>
      <w:r>
        <w:rPr>
          <w:rFonts w:ascii="仿宋" w:eastAsia="仿宋" w:hAnsi="仿宋" w:hint="eastAsia"/>
          <w:sz w:val="24"/>
        </w:rPr>
        <w:t>；容积率小于</w:t>
      </w:r>
      <w:r w:rsidR="002143D5">
        <w:rPr>
          <w:rFonts w:ascii="仿宋" w:eastAsia="仿宋" w:hAnsi="仿宋"/>
          <w:sz w:val="24"/>
        </w:rPr>
        <w:t>1.0</w:t>
      </w:r>
      <w:r>
        <w:rPr>
          <w:rFonts w:ascii="仿宋" w:eastAsia="仿宋" w:hAnsi="仿宋" w:hint="eastAsia"/>
          <w:sz w:val="24"/>
        </w:rPr>
        <w:t>的，按照基准地价平均容积率进行评估</w:t>
      </w:r>
      <w:r w:rsidR="003D70B0">
        <w:rPr>
          <w:rFonts w:ascii="仿宋" w:eastAsia="仿宋" w:hAnsi="仿宋" w:hint="eastAsia"/>
          <w:sz w:val="24"/>
        </w:rPr>
        <w:t>，评估技术路线选择房地分估方式</w:t>
      </w:r>
      <w:r>
        <w:rPr>
          <w:rFonts w:ascii="仿宋" w:eastAsia="仿宋" w:hAnsi="仿宋" w:hint="eastAsia"/>
          <w:sz w:val="24"/>
        </w:rPr>
        <w:t>。</w:t>
      </w:r>
    </w:p>
    <w:p w14:paraId="01D7ECBD" w14:textId="361207FA" w:rsidR="003D70B0" w:rsidRDefault="003D70B0" w:rsidP="00935FD1">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建筑面积。按照规划条件评估的，可不评估建筑物；按照现状条件评估的应评估建筑物。</w:t>
      </w:r>
    </w:p>
    <w:p w14:paraId="6CC8D2F7" w14:textId="72D1939B" w:rsidR="003D70B0" w:rsidRDefault="003D70B0" w:rsidP="00935FD1">
      <w:pPr>
        <w:spacing w:line="440" w:lineRule="exact"/>
        <w:ind w:firstLineChars="200" w:firstLine="480"/>
        <w:rPr>
          <w:rFonts w:ascii="仿宋" w:eastAsia="仿宋" w:hAnsi="仿宋"/>
          <w:sz w:val="24"/>
        </w:rPr>
      </w:pPr>
      <w:r>
        <w:rPr>
          <w:rFonts w:ascii="仿宋" w:eastAsia="仿宋" w:hAnsi="仿宋" w:hint="eastAsia"/>
          <w:sz w:val="24"/>
        </w:rPr>
        <w:t>4</w:t>
      </w:r>
      <w:r>
        <w:rPr>
          <w:rFonts w:ascii="仿宋" w:eastAsia="仿宋" w:hAnsi="仿宋"/>
          <w:sz w:val="24"/>
        </w:rPr>
        <w:t>.</w:t>
      </w:r>
      <w:r>
        <w:rPr>
          <w:rFonts w:ascii="仿宋" w:eastAsia="仿宋" w:hAnsi="仿宋" w:hint="eastAsia"/>
          <w:sz w:val="24"/>
        </w:rPr>
        <w:t>地上附着物处理方式。地上附着物为一般性配置的，应在确定建设成本时说明室外工程费</w:t>
      </w:r>
      <w:r w:rsidR="00BF0A2A">
        <w:rPr>
          <w:rFonts w:ascii="仿宋" w:eastAsia="仿宋" w:hAnsi="仿宋" w:hint="eastAsia"/>
          <w:sz w:val="24"/>
        </w:rPr>
        <w:t>。</w:t>
      </w:r>
    </w:p>
    <w:p w14:paraId="6D188FAD" w14:textId="1A296941" w:rsidR="00BF0A2A" w:rsidRDefault="00BF0A2A" w:rsidP="00935FD1">
      <w:pPr>
        <w:spacing w:line="440" w:lineRule="exact"/>
        <w:ind w:firstLineChars="200" w:firstLine="480"/>
        <w:rPr>
          <w:rFonts w:ascii="仿宋" w:eastAsia="仿宋" w:hAnsi="仿宋"/>
          <w:sz w:val="24"/>
        </w:rPr>
      </w:pPr>
      <w:r>
        <w:rPr>
          <w:rFonts w:ascii="仿宋" w:eastAsia="仿宋" w:hAnsi="仿宋" w:hint="eastAsia"/>
          <w:sz w:val="24"/>
        </w:rPr>
        <w:t>（二）</w:t>
      </w:r>
      <w:r w:rsidR="00C35567">
        <w:rPr>
          <w:rFonts w:ascii="仿宋" w:eastAsia="仿宋" w:hAnsi="仿宋" w:hint="eastAsia"/>
          <w:sz w:val="24"/>
        </w:rPr>
        <w:t>部队换入土地</w:t>
      </w:r>
      <w:r w:rsidR="00876F66">
        <w:rPr>
          <w:rFonts w:ascii="仿宋" w:eastAsia="仿宋" w:hAnsi="仿宋" w:hint="eastAsia"/>
          <w:sz w:val="24"/>
        </w:rPr>
        <w:t>评估</w:t>
      </w:r>
      <w:r w:rsidR="00C35567">
        <w:rPr>
          <w:rFonts w:ascii="仿宋" w:eastAsia="仿宋" w:hAnsi="仿宋" w:hint="eastAsia"/>
          <w:sz w:val="24"/>
        </w:rPr>
        <w:t>。</w:t>
      </w:r>
    </w:p>
    <w:p w14:paraId="289FBEB2" w14:textId="4EE64886" w:rsidR="00C35567" w:rsidRDefault="00C35567" w:rsidP="00C35567">
      <w:pPr>
        <w:spacing w:line="44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sidR="00876F66">
        <w:rPr>
          <w:rFonts w:ascii="仿宋" w:eastAsia="仿宋" w:hAnsi="仿宋" w:hint="eastAsia"/>
          <w:sz w:val="24"/>
        </w:rPr>
        <w:t>用途和性质。</w:t>
      </w:r>
      <w:r>
        <w:rPr>
          <w:rFonts w:ascii="仿宋" w:eastAsia="仿宋" w:hAnsi="仿宋" w:hint="eastAsia"/>
          <w:sz w:val="24"/>
        </w:rPr>
        <w:t>位于规划区内，规划为居住、商业、办公等经营性的空地，按照居住、商业、办公等用途评估，扣减政府出让收益。规划为公益性用途的按照公服用地评估，扣减政府出让收益。没有规划的空地按照公服用地评估，扣减政府出让收益。</w:t>
      </w:r>
    </w:p>
    <w:p w14:paraId="16DCCBFB" w14:textId="381B96F7" w:rsidR="00C35567" w:rsidRDefault="00C35567" w:rsidP="00935FD1">
      <w:pPr>
        <w:spacing w:line="440" w:lineRule="exact"/>
        <w:ind w:firstLineChars="200" w:firstLine="480"/>
        <w:rPr>
          <w:rFonts w:ascii="仿宋" w:eastAsia="仿宋" w:hAnsi="仿宋"/>
          <w:sz w:val="24"/>
        </w:rPr>
      </w:pPr>
      <w:r>
        <w:rPr>
          <w:rFonts w:ascii="仿宋" w:eastAsia="仿宋" w:hAnsi="仿宋"/>
          <w:sz w:val="24"/>
        </w:rPr>
        <w:t>2.</w:t>
      </w:r>
      <w:r w:rsidR="00876F66">
        <w:rPr>
          <w:rFonts w:ascii="仿宋" w:eastAsia="仿宋" w:hAnsi="仿宋" w:hint="eastAsia"/>
          <w:sz w:val="24"/>
        </w:rPr>
        <w:t>价值类型。规划区内、</w:t>
      </w:r>
      <w:r>
        <w:rPr>
          <w:rFonts w:ascii="仿宋" w:eastAsia="仿宋" w:hAnsi="仿宋" w:hint="eastAsia"/>
          <w:sz w:val="24"/>
        </w:rPr>
        <w:t>规划区外的集体土地</w:t>
      </w:r>
      <w:r w:rsidR="00876F66">
        <w:rPr>
          <w:rFonts w:ascii="仿宋" w:eastAsia="仿宋" w:hAnsi="仿宋" w:hint="eastAsia"/>
          <w:sz w:val="24"/>
        </w:rPr>
        <w:t>均可以</w:t>
      </w:r>
      <w:r>
        <w:rPr>
          <w:rFonts w:ascii="仿宋" w:eastAsia="仿宋" w:hAnsi="仿宋" w:hint="eastAsia"/>
          <w:sz w:val="24"/>
        </w:rPr>
        <w:t>评估征地成本。</w:t>
      </w:r>
    </w:p>
    <w:p w14:paraId="157B64A4" w14:textId="73FE4F83" w:rsidR="00876F66" w:rsidRPr="00C35567" w:rsidRDefault="00876F66" w:rsidP="00935FD1">
      <w:pPr>
        <w:spacing w:line="440" w:lineRule="exact"/>
        <w:ind w:firstLineChars="200" w:firstLine="480"/>
        <w:rPr>
          <w:rFonts w:ascii="仿宋" w:eastAsia="仿宋" w:hAnsi="仿宋"/>
          <w:sz w:val="24"/>
        </w:rPr>
      </w:pPr>
      <w:r>
        <w:rPr>
          <w:rFonts w:ascii="仿宋" w:eastAsia="仿宋" w:hAnsi="仿宋" w:hint="eastAsia"/>
          <w:sz w:val="24"/>
        </w:rPr>
        <w:t>规划区外的集体土地只可以评估征地成本。</w:t>
      </w:r>
    </w:p>
    <w:p w14:paraId="5E007336" w14:textId="1B4B8CA5" w:rsidR="00BF0A2A" w:rsidRDefault="00BF0A2A" w:rsidP="00935FD1">
      <w:pPr>
        <w:spacing w:line="440" w:lineRule="exact"/>
        <w:ind w:firstLineChars="200" w:firstLine="480"/>
        <w:rPr>
          <w:rFonts w:ascii="仿宋" w:eastAsia="仿宋" w:hAnsi="仿宋"/>
          <w:sz w:val="24"/>
        </w:rPr>
      </w:pPr>
      <w:r>
        <w:rPr>
          <w:rFonts w:ascii="仿宋" w:eastAsia="仿宋" w:hAnsi="仿宋" w:hint="eastAsia"/>
          <w:sz w:val="24"/>
        </w:rPr>
        <w:t>（三）</w:t>
      </w:r>
      <w:r w:rsidR="00C35567">
        <w:rPr>
          <w:rFonts w:ascii="仿宋" w:eastAsia="仿宋" w:hAnsi="仿宋" w:hint="eastAsia"/>
          <w:sz w:val="24"/>
        </w:rPr>
        <w:t>特殊情况。</w:t>
      </w:r>
    </w:p>
    <w:p w14:paraId="70A60AE6" w14:textId="22A43726" w:rsidR="00C35567" w:rsidRDefault="00BF0A2A" w:rsidP="00C35567">
      <w:pPr>
        <w:spacing w:line="44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sidR="00C35567" w:rsidRPr="00C35567">
        <w:rPr>
          <w:rFonts w:ascii="仿宋" w:eastAsia="仿宋" w:hAnsi="仿宋" w:hint="eastAsia"/>
          <w:sz w:val="24"/>
        </w:rPr>
        <w:t xml:space="preserve"> </w:t>
      </w:r>
      <w:r w:rsidR="00C35567">
        <w:rPr>
          <w:rFonts w:ascii="仿宋" w:eastAsia="仿宋" w:hAnsi="仿宋" w:hint="eastAsia"/>
          <w:sz w:val="24"/>
        </w:rPr>
        <w:t>没有给出规划的</w:t>
      </w:r>
      <w:r w:rsidR="00876F66">
        <w:rPr>
          <w:rFonts w:ascii="仿宋" w:eastAsia="仿宋" w:hAnsi="仿宋" w:hint="eastAsia"/>
          <w:sz w:val="24"/>
        </w:rPr>
        <w:t>部队换出土地</w:t>
      </w:r>
      <w:r w:rsidR="00C35567">
        <w:rPr>
          <w:rFonts w:ascii="仿宋" w:eastAsia="仿宋" w:hAnsi="仿宋" w:hint="eastAsia"/>
          <w:sz w:val="24"/>
        </w:rPr>
        <w:t>（土地置换过程中会有这种情况），参照周边主用途设定（含容积率）进行评估。</w:t>
      </w:r>
    </w:p>
    <w:p w14:paraId="7A48599F" w14:textId="692FB986" w:rsidR="00BF0A2A" w:rsidRDefault="00C35567" w:rsidP="00BF0A2A">
      <w:pPr>
        <w:spacing w:line="440" w:lineRule="exact"/>
        <w:ind w:firstLineChars="200" w:firstLine="480"/>
        <w:rPr>
          <w:rFonts w:ascii="仿宋" w:eastAsia="仿宋" w:hAnsi="仿宋"/>
          <w:sz w:val="24"/>
        </w:rPr>
      </w:pPr>
      <w:r>
        <w:rPr>
          <w:rFonts w:ascii="仿宋" w:eastAsia="仿宋" w:hAnsi="仿宋"/>
          <w:sz w:val="24"/>
        </w:rPr>
        <w:t>2.</w:t>
      </w:r>
      <w:r w:rsidR="00BF0A2A">
        <w:rPr>
          <w:rFonts w:ascii="仿宋" w:eastAsia="仿宋" w:hAnsi="仿宋" w:hint="eastAsia"/>
          <w:sz w:val="24"/>
        </w:rPr>
        <w:t>已经建成的追溯性评估（擅处项目），按照建成的现状用途、容积率进行评估。</w:t>
      </w:r>
    </w:p>
    <w:p w14:paraId="44A322AC" w14:textId="3540F94A" w:rsidR="00BF0A2A" w:rsidRPr="0057067C" w:rsidRDefault="00C35567" w:rsidP="00BF0A2A">
      <w:pPr>
        <w:spacing w:line="440" w:lineRule="exact"/>
        <w:ind w:firstLineChars="200" w:firstLine="480"/>
        <w:rPr>
          <w:rFonts w:ascii="仿宋" w:eastAsia="仿宋" w:hAnsi="仿宋"/>
          <w:sz w:val="24"/>
        </w:rPr>
      </w:pPr>
      <w:r>
        <w:rPr>
          <w:rFonts w:ascii="仿宋" w:eastAsia="仿宋" w:hAnsi="仿宋"/>
          <w:sz w:val="24"/>
        </w:rPr>
        <w:t>3</w:t>
      </w:r>
      <w:r w:rsidR="00BF0A2A">
        <w:rPr>
          <w:rFonts w:ascii="仿宋" w:eastAsia="仿宋" w:hAnsi="仿宋"/>
          <w:sz w:val="24"/>
        </w:rPr>
        <w:t>.</w:t>
      </w:r>
      <w:r w:rsidR="00BF0A2A">
        <w:rPr>
          <w:rFonts w:ascii="仿宋" w:eastAsia="仿宋" w:hAnsi="仿宋" w:hint="eastAsia"/>
          <w:sz w:val="24"/>
        </w:rPr>
        <w:t>停偿项目，应</w:t>
      </w:r>
      <w:r>
        <w:rPr>
          <w:rFonts w:ascii="仿宋" w:eastAsia="仿宋" w:hAnsi="仿宋" w:hint="eastAsia"/>
          <w:sz w:val="24"/>
        </w:rPr>
        <w:t>研究原租赁协议中关于建筑物到期后的处置方式，结合处置方式进行评估。</w:t>
      </w:r>
    </w:p>
    <w:p w14:paraId="25FDA86E" w14:textId="44163BB9" w:rsidR="00876F66" w:rsidRDefault="00876F66" w:rsidP="002143D5">
      <w:pPr>
        <w:spacing w:line="440" w:lineRule="exact"/>
        <w:ind w:firstLineChars="200" w:firstLine="480"/>
        <w:rPr>
          <w:rFonts w:ascii="仿宋" w:eastAsia="仿宋" w:hAnsi="仿宋"/>
          <w:sz w:val="24"/>
        </w:rPr>
      </w:pPr>
      <w:r>
        <w:rPr>
          <w:rFonts w:ascii="仿宋" w:eastAsia="仿宋" w:hAnsi="仿宋" w:hint="eastAsia"/>
          <w:sz w:val="24"/>
        </w:rPr>
        <w:lastRenderedPageBreak/>
        <w:t>第十</w:t>
      </w:r>
      <w:r w:rsidR="00AB3A0A">
        <w:rPr>
          <w:rFonts w:ascii="仿宋" w:eastAsia="仿宋" w:hAnsi="仿宋" w:hint="eastAsia"/>
          <w:sz w:val="24"/>
        </w:rPr>
        <w:t>六</w:t>
      </w:r>
      <w:r>
        <w:rPr>
          <w:rFonts w:ascii="仿宋" w:eastAsia="仿宋" w:hAnsi="仿宋" w:hint="eastAsia"/>
          <w:sz w:val="24"/>
        </w:rPr>
        <w:t>条 【无具体目的的市场价值评估】无具体目的的市场价值评估只能出具咨询报告</w:t>
      </w:r>
      <w:r w:rsidR="00E65A3F">
        <w:rPr>
          <w:rFonts w:ascii="仿宋" w:eastAsia="仿宋" w:hAnsi="仿宋" w:hint="eastAsia"/>
          <w:sz w:val="24"/>
        </w:rPr>
        <w:t>，同时报告特别事项说明及使用限制中增加以下内容：</w:t>
      </w:r>
    </w:p>
    <w:p w14:paraId="4815AD62" w14:textId="549A5533" w:rsidR="00E65A3F" w:rsidRDefault="00E65A3F" w:rsidP="002143D5">
      <w:pPr>
        <w:spacing w:line="440" w:lineRule="exact"/>
        <w:ind w:firstLineChars="200" w:firstLine="480"/>
        <w:rPr>
          <w:rFonts w:ascii="仿宋" w:eastAsia="仿宋" w:hAnsi="仿宋"/>
          <w:sz w:val="24"/>
        </w:rPr>
      </w:pPr>
      <w:r>
        <w:rPr>
          <w:rFonts w:ascii="仿宋" w:eastAsia="仿宋" w:hAnsi="仿宋" w:hint="eastAsia"/>
          <w:sz w:val="24"/>
        </w:rPr>
        <w:t>本报告仅限于委托方单方用于本目的，不得用于其他目的，尤其是征收拆迁、抵押、诉讼、仲裁、上访等目的，更不得以本报告为手段向第三方索要价款。如用于其他目的，本报告自动失效。</w:t>
      </w:r>
      <w:r w:rsidR="00447C35">
        <w:rPr>
          <w:rFonts w:ascii="仿宋" w:eastAsia="仿宋" w:hAnsi="仿宋" w:hint="eastAsia"/>
          <w:sz w:val="24"/>
        </w:rPr>
        <w:t>征收拆迁、抵押、诉讼、仲裁、上访等评估均有不同的评估条件，有的有特殊政策依据，如果相关方若使用本报告，应通过委托人与本公司联系，根据相关目的收集相关对应的评估依据后重新出具符合相关条件和政策的评估报告，才能使用。</w:t>
      </w:r>
    </w:p>
    <w:p w14:paraId="65A96AB7" w14:textId="0E3F8F51" w:rsidR="001674A7" w:rsidRDefault="002143D5" w:rsidP="002143D5">
      <w:pPr>
        <w:spacing w:line="440" w:lineRule="exact"/>
        <w:ind w:firstLineChars="200" w:firstLine="480"/>
        <w:rPr>
          <w:rFonts w:ascii="仿宋" w:eastAsia="仿宋" w:hAnsi="仿宋"/>
          <w:sz w:val="24"/>
        </w:rPr>
      </w:pPr>
      <w:r>
        <w:rPr>
          <w:rFonts w:ascii="仿宋" w:eastAsia="仿宋" w:hAnsi="仿宋" w:hint="eastAsia"/>
          <w:sz w:val="24"/>
        </w:rPr>
        <w:t>第十</w:t>
      </w:r>
      <w:r w:rsidR="00AB3A0A">
        <w:rPr>
          <w:rFonts w:ascii="仿宋" w:eastAsia="仿宋" w:hAnsi="仿宋" w:hint="eastAsia"/>
          <w:sz w:val="24"/>
        </w:rPr>
        <w:t>七</w:t>
      </w:r>
      <w:r>
        <w:rPr>
          <w:rFonts w:ascii="仿宋" w:eastAsia="仿宋" w:hAnsi="仿宋" w:hint="eastAsia"/>
          <w:sz w:val="24"/>
        </w:rPr>
        <w:t>条</w:t>
      </w:r>
      <w:r w:rsidR="001674A7">
        <w:rPr>
          <w:rFonts w:ascii="仿宋" w:eastAsia="仿宋" w:hAnsi="仿宋" w:hint="eastAsia"/>
          <w:sz w:val="24"/>
        </w:rPr>
        <w:t xml:space="preserve"> 【损害赔偿评估】损害赔偿评估的方法（技术路线）有价差法、</w:t>
      </w:r>
      <w:r w:rsidR="002149F6">
        <w:rPr>
          <w:rFonts w:ascii="仿宋" w:eastAsia="仿宋" w:hAnsi="仿宋" w:hint="eastAsia"/>
          <w:sz w:val="24"/>
        </w:rPr>
        <w:t>损失资本化法、修复费用法。其中：</w:t>
      </w:r>
    </w:p>
    <w:p w14:paraId="6C536CC3" w14:textId="3AFB5317" w:rsidR="002149F6" w:rsidRDefault="002149F6" w:rsidP="002143D5">
      <w:pPr>
        <w:spacing w:line="440" w:lineRule="exact"/>
        <w:ind w:firstLineChars="200" w:firstLine="480"/>
        <w:rPr>
          <w:rFonts w:ascii="仿宋" w:eastAsia="仿宋" w:hAnsi="仿宋"/>
          <w:sz w:val="24"/>
        </w:rPr>
      </w:pPr>
      <w:r>
        <w:rPr>
          <w:rFonts w:ascii="仿宋" w:eastAsia="仿宋" w:hAnsi="仿宋" w:hint="eastAsia"/>
          <w:sz w:val="24"/>
        </w:rPr>
        <w:t>对于破坏后影响整体使用的使用价差法。</w:t>
      </w:r>
    </w:p>
    <w:p w14:paraId="56AF5ED0" w14:textId="6FB81B31" w:rsidR="002149F6" w:rsidRDefault="002149F6" w:rsidP="002143D5">
      <w:pPr>
        <w:spacing w:line="440" w:lineRule="exact"/>
        <w:ind w:firstLineChars="200" w:firstLine="480"/>
        <w:rPr>
          <w:rFonts w:ascii="仿宋" w:eastAsia="仿宋" w:hAnsi="仿宋"/>
          <w:sz w:val="24"/>
        </w:rPr>
      </w:pPr>
      <w:r>
        <w:rPr>
          <w:rFonts w:ascii="仿宋" w:eastAsia="仿宋" w:hAnsi="仿宋" w:hint="eastAsia"/>
          <w:sz w:val="24"/>
        </w:rPr>
        <w:t>对于破坏后影响收益的使用损失资本化法。</w:t>
      </w:r>
    </w:p>
    <w:p w14:paraId="04F812DA" w14:textId="01243796" w:rsidR="002149F6" w:rsidRDefault="002149F6" w:rsidP="002143D5">
      <w:pPr>
        <w:spacing w:line="440" w:lineRule="exact"/>
        <w:ind w:firstLineChars="200" w:firstLine="480"/>
        <w:rPr>
          <w:rFonts w:ascii="仿宋" w:eastAsia="仿宋" w:hAnsi="仿宋"/>
          <w:sz w:val="24"/>
        </w:rPr>
      </w:pPr>
      <w:r>
        <w:rPr>
          <w:rFonts w:ascii="仿宋" w:eastAsia="仿宋" w:hAnsi="仿宋" w:hint="eastAsia"/>
          <w:sz w:val="24"/>
        </w:rPr>
        <w:t>对于可修复的且不影响整体使用和建筑物结构的使用修复费用法。</w:t>
      </w:r>
    </w:p>
    <w:p w14:paraId="65752D29" w14:textId="67388602" w:rsidR="002149F6" w:rsidRDefault="002149F6" w:rsidP="002143D5">
      <w:pPr>
        <w:spacing w:line="440" w:lineRule="exact"/>
        <w:ind w:firstLineChars="200" w:firstLine="480"/>
        <w:rPr>
          <w:rFonts w:ascii="仿宋" w:eastAsia="仿宋" w:hAnsi="仿宋"/>
          <w:sz w:val="24"/>
        </w:rPr>
      </w:pPr>
      <w:r>
        <w:rPr>
          <w:rFonts w:ascii="仿宋" w:eastAsia="仿宋" w:hAnsi="仿宋" w:hint="eastAsia"/>
          <w:sz w:val="24"/>
        </w:rPr>
        <w:t>第十</w:t>
      </w:r>
      <w:r w:rsidR="00AB3A0A">
        <w:rPr>
          <w:rFonts w:ascii="仿宋" w:eastAsia="仿宋" w:hAnsi="仿宋" w:hint="eastAsia"/>
          <w:sz w:val="24"/>
        </w:rPr>
        <w:t>八</w:t>
      </w:r>
      <w:r>
        <w:rPr>
          <w:rFonts w:ascii="仿宋" w:eastAsia="仿宋" w:hAnsi="仿宋" w:hint="eastAsia"/>
          <w:sz w:val="24"/>
        </w:rPr>
        <w:t>条 【地役权评估】使用他人房地产获益，且影响他人使用房地产或利益受损的进行地役权评估。</w:t>
      </w:r>
    </w:p>
    <w:p w14:paraId="2325667E" w14:textId="5A60864A" w:rsidR="002149F6" w:rsidRDefault="002149F6" w:rsidP="002143D5">
      <w:pPr>
        <w:spacing w:line="440" w:lineRule="exact"/>
        <w:ind w:firstLineChars="200" w:firstLine="480"/>
        <w:rPr>
          <w:rFonts w:ascii="仿宋" w:eastAsia="仿宋" w:hAnsi="仿宋"/>
          <w:sz w:val="24"/>
        </w:rPr>
      </w:pPr>
      <w:r>
        <w:rPr>
          <w:rFonts w:ascii="仿宋" w:eastAsia="仿宋" w:hAnsi="仿宋" w:hint="eastAsia"/>
          <w:sz w:val="24"/>
        </w:rPr>
        <w:t>地役权评估需要在确定他人使用房地产受影响的方式和程度或利益受损的方式和程度基础上进行。</w:t>
      </w:r>
    </w:p>
    <w:p w14:paraId="440CB859" w14:textId="065EEAF8" w:rsidR="001F23E9" w:rsidRDefault="001F23E9" w:rsidP="002143D5">
      <w:pPr>
        <w:spacing w:line="440" w:lineRule="exact"/>
        <w:ind w:firstLineChars="200" w:firstLine="480"/>
        <w:rPr>
          <w:rFonts w:ascii="仿宋" w:eastAsia="仿宋" w:hAnsi="仿宋"/>
          <w:sz w:val="24"/>
        </w:rPr>
      </w:pPr>
      <w:r>
        <w:rPr>
          <w:rFonts w:ascii="仿宋" w:eastAsia="仿宋" w:hAnsi="仿宋" w:hint="eastAsia"/>
          <w:sz w:val="24"/>
        </w:rPr>
        <w:t>第十</w:t>
      </w:r>
      <w:r w:rsidR="00AB3A0A">
        <w:rPr>
          <w:rFonts w:ascii="仿宋" w:eastAsia="仿宋" w:hAnsi="仿宋" w:hint="eastAsia"/>
          <w:sz w:val="24"/>
        </w:rPr>
        <w:t>九</w:t>
      </w:r>
      <w:r>
        <w:rPr>
          <w:rFonts w:ascii="仿宋" w:eastAsia="仿宋" w:hAnsi="仿宋" w:hint="eastAsia"/>
          <w:sz w:val="24"/>
        </w:rPr>
        <w:t>条 【租金评估】租金评估可选用（市场）比较法和租金的成本法。其中：</w:t>
      </w:r>
    </w:p>
    <w:p w14:paraId="113D3BE1" w14:textId="5B8E3C6E" w:rsidR="001F23E9" w:rsidRDefault="001F23E9" w:rsidP="002143D5">
      <w:pPr>
        <w:spacing w:line="440" w:lineRule="exact"/>
        <w:ind w:firstLineChars="200" w:firstLine="480"/>
        <w:rPr>
          <w:rFonts w:ascii="仿宋" w:eastAsia="仿宋" w:hAnsi="仿宋"/>
          <w:sz w:val="24"/>
        </w:rPr>
      </w:pPr>
      <w:r>
        <w:rPr>
          <w:rFonts w:ascii="仿宋" w:eastAsia="仿宋" w:hAnsi="仿宋" w:hint="eastAsia"/>
          <w:sz w:val="24"/>
        </w:rPr>
        <w:t>租金的成本法中的成本包括净收益、经营费用，及正常空置损失。净收益可在使用其他方法求取评估对象价值基础上使用收益法公式求取。</w:t>
      </w:r>
    </w:p>
    <w:p w14:paraId="7AB13162" w14:textId="31F80F13" w:rsidR="0073065B" w:rsidRDefault="0073065B" w:rsidP="002143D5">
      <w:pPr>
        <w:spacing w:line="440" w:lineRule="exact"/>
        <w:ind w:firstLineChars="200" w:firstLine="480"/>
        <w:rPr>
          <w:rFonts w:ascii="仿宋" w:eastAsia="仿宋" w:hAnsi="仿宋"/>
          <w:sz w:val="24"/>
        </w:rPr>
      </w:pPr>
      <w:r>
        <w:rPr>
          <w:rFonts w:ascii="仿宋" w:eastAsia="仿宋" w:hAnsi="仿宋" w:hint="eastAsia"/>
          <w:sz w:val="24"/>
        </w:rPr>
        <w:t>第</w:t>
      </w:r>
      <w:r w:rsidR="00AB3A0A">
        <w:rPr>
          <w:rFonts w:ascii="仿宋" w:eastAsia="仿宋" w:hAnsi="仿宋" w:hint="eastAsia"/>
          <w:sz w:val="24"/>
        </w:rPr>
        <w:t>二十</w:t>
      </w:r>
      <w:r>
        <w:rPr>
          <w:rFonts w:ascii="仿宋" w:eastAsia="仿宋" w:hAnsi="仿宋" w:hint="eastAsia"/>
          <w:sz w:val="24"/>
        </w:rPr>
        <w:t>条 【专利</w:t>
      </w:r>
      <w:r w:rsidR="00FC51C1">
        <w:rPr>
          <w:rFonts w:ascii="仿宋" w:eastAsia="仿宋" w:hAnsi="仿宋" w:hint="eastAsia"/>
          <w:sz w:val="24"/>
        </w:rPr>
        <w:t>权</w:t>
      </w:r>
      <w:r>
        <w:rPr>
          <w:rFonts w:ascii="仿宋" w:eastAsia="仿宋" w:hAnsi="仿宋" w:hint="eastAsia"/>
          <w:sz w:val="24"/>
        </w:rPr>
        <w:t>评估】专利评估应按以下步骤完成：</w:t>
      </w:r>
    </w:p>
    <w:p w14:paraId="2343E094" w14:textId="315A6F9C" w:rsidR="0073065B" w:rsidRDefault="0073065B" w:rsidP="002143D5">
      <w:pPr>
        <w:spacing w:line="44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收集专利权证书、专利权授权许可使用合同、专利权年费缴纳凭证，并查询专利权有效性证明。</w:t>
      </w:r>
    </w:p>
    <w:p w14:paraId="75788F28" w14:textId="2C23A3A8" w:rsidR="0073065B" w:rsidRDefault="0073065B" w:rsidP="002143D5">
      <w:pPr>
        <w:spacing w:line="440" w:lineRule="exact"/>
        <w:ind w:firstLineChars="200" w:firstLine="480"/>
        <w:rPr>
          <w:rFonts w:ascii="仿宋" w:eastAsia="仿宋" w:hAnsi="仿宋"/>
          <w:sz w:val="24"/>
        </w:rPr>
      </w:pPr>
      <w:r>
        <w:rPr>
          <w:rFonts w:ascii="仿宋" w:eastAsia="仿宋" w:hAnsi="仿宋"/>
          <w:sz w:val="24"/>
        </w:rPr>
        <w:t>2.</w:t>
      </w:r>
      <w:r>
        <w:rPr>
          <w:rFonts w:ascii="仿宋" w:eastAsia="仿宋" w:hAnsi="仿宋" w:hint="eastAsia"/>
          <w:sz w:val="24"/>
        </w:rPr>
        <w:t>由专利权所有人或使用人出具专利权的使用情况说明</w:t>
      </w:r>
      <w:r w:rsidR="00FC51C1">
        <w:rPr>
          <w:rFonts w:ascii="仿宋" w:eastAsia="仿宋" w:hAnsi="仿宋" w:hint="eastAsia"/>
          <w:sz w:val="24"/>
        </w:rPr>
        <w:t>及产生收益的说明，并提供证明性资料。</w:t>
      </w:r>
    </w:p>
    <w:p w14:paraId="6E4A3F84" w14:textId="0C5EF338" w:rsidR="00FC51C1" w:rsidRDefault="00FC51C1" w:rsidP="002143D5">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对专利权使用方向的同类产品进行市场调研，分析其实际作用和预计影响期限。</w:t>
      </w:r>
    </w:p>
    <w:p w14:paraId="31A55741" w14:textId="00CCB701" w:rsidR="00FC51C1" w:rsidRDefault="00FC51C1" w:rsidP="002143D5">
      <w:pPr>
        <w:spacing w:line="440" w:lineRule="exact"/>
        <w:ind w:firstLineChars="200" w:firstLine="480"/>
        <w:rPr>
          <w:rFonts w:ascii="仿宋" w:eastAsia="仿宋" w:hAnsi="仿宋"/>
          <w:sz w:val="24"/>
        </w:rPr>
      </w:pPr>
      <w:r>
        <w:rPr>
          <w:rFonts w:ascii="仿宋" w:eastAsia="仿宋" w:hAnsi="仿宋"/>
          <w:sz w:val="24"/>
        </w:rPr>
        <w:t>4.</w:t>
      </w:r>
      <w:r>
        <w:rPr>
          <w:rFonts w:ascii="仿宋" w:eastAsia="仿宋" w:hAnsi="仿宋" w:hint="eastAsia"/>
          <w:sz w:val="24"/>
        </w:rPr>
        <w:t>确定报酬率或资本化率。</w:t>
      </w:r>
    </w:p>
    <w:p w14:paraId="4895592F" w14:textId="3BF599F0" w:rsidR="00FC51C1" w:rsidRPr="0073065B" w:rsidRDefault="00FC51C1" w:rsidP="002143D5">
      <w:pPr>
        <w:spacing w:line="440" w:lineRule="exact"/>
        <w:ind w:firstLineChars="200" w:firstLine="480"/>
        <w:rPr>
          <w:rFonts w:ascii="仿宋" w:eastAsia="仿宋" w:hAnsi="仿宋"/>
          <w:sz w:val="24"/>
        </w:rPr>
      </w:pPr>
      <w:r>
        <w:rPr>
          <w:rFonts w:ascii="仿宋" w:eastAsia="仿宋" w:hAnsi="仿宋" w:hint="eastAsia"/>
          <w:sz w:val="24"/>
        </w:rPr>
        <w:t>5</w:t>
      </w:r>
      <w:r>
        <w:rPr>
          <w:rFonts w:ascii="仿宋" w:eastAsia="仿宋" w:hAnsi="仿宋"/>
          <w:sz w:val="24"/>
        </w:rPr>
        <w:t>.</w:t>
      </w:r>
      <w:r>
        <w:rPr>
          <w:rFonts w:ascii="仿宋" w:eastAsia="仿宋" w:hAnsi="仿宋" w:hint="eastAsia"/>
          <w:sz w:val="24"/>
        </w:rPr>
        <w:t>评定估算，完成资产评估报告。</w:t>
      </w:r>
    </w:p>
    <w:p w14:paraId="76AE9C0B" w14:textId="4D2F48A1" w:rsidR="002143D5" w:rsidRDefault="001674A7" w:rsidP="002143D5">
      <w:pPr>
        <w:spacing w:line="440" w:lineRule="exact"/>
        <w:ind w:firstLineChars="200" w:firstLine="480"/>
        <w:rPr>
          <w:rFonts w:ascii="仿宋" w:eastAsia="仿宋" w:hAnsi="仿宋"/>
          <w:sz w:val="24"/>
        </w:rPr>
      </w:pPr>
      <w:r>
        <w:rPr>
          <w:rFonts w:ascii="仿宋" w:eastAsia="仿宋" w:hAnsi="仿宋" w:hint="eastAsia"/>
          <w:sz w:val="24"/>
        </w:rPr>
        <w:t>第</w:t>
      </w:r>
      <w:r w:rsidR="00AB3A0A">
        <w:rPr>
          <w:rFonts w:ascii="仿宋" w:eastAsia="仿宋" w:hAnsi="仿宋" w:hint="eastAsia"/>
          <w:sz w:val="24"/>
        </w:rPr>
        <w:t>二十一</w:t>
      </w:r>
      <w:r>
        <w:rPr>
          <w:rFonts w:ascii="仿宋" w:eastAsia="仿宋" w:hAnsi="仿宋" w:hint="eastAsia"/>
          <w:sz w:val="24"/>
        </w:rPr>
        <w:t xml:space="preserve">条 </w:t>
      </w:r>
      <w:r w:rsidR="002143D5">
        <w:rPr>
          <w:rFonts w:ascii="仿宋" w:eastAsia="仿宋" w:hAnsi="仿宋" w:hint="eastAsia"/>
          <w:sz w:val="24"/>
        </w:rPr>
        <w:t>【报告评审】所有评估报告均需要经过自审、评估师审核、总</w:t>
      </w:r>
      <w:r w:rsidR="002143D5">
        <w:rPr>
          <w:rFonts w:ascii="仿宋" w:eastAsia="仿宋" w:hAnsi="仿宋" w:hint="eastAsia"/>
          <w:sz w:val="24"/>
        </w:rPr>
        <w:lastRenderedPageBreak/>
        <w:t>审三级审核。其中：个贷和移民证明性报告总审为部门负责；个贷和移民证明性报告以外的报告总审实行集中评审方式，由行政财务部组织集中评审会审核。</w:t>
      </w:r>
    </w:p>
    <w:p w14:paraId="2A023164" w14:textId="48F6695B" w:rsidR="003C1203" w:rsidRDefault="003C1203" w:rsidP="002143D5">
      <w:pPr>
        <w:spacing w:line="440" w:lineRule="exact"/>
        <w:ind w:firstLineChars="200" w:firstLine="480"/>
        <w:rPr>
          <w:rFonts w:ascii="仿宋" w:eastAsia="仿宋" w:hAnsi="仿宋"/>
          <w:sz w:val="24"/>
        </w:rPr>
      </w:pPr>
      <w:r>
        <w:rPr>
          <w:rFonts w:ascii="仿宋" w:eastAsia="仿宋" w:hAnsi="仿宋" w:hint="eastAsia"/>
          <w:sz w:val="24"/>
        </w:rPr>
        <w:t>初审（自审）应进行全面审核，评估对象及范围是否介绍清晰（含背景情况是否全面了解）、假设条件或评估假设是否全面披露及合情合理、价值类型（价值定义或价值内涵）是否恰当、评估方法选择是否适用、评估过程及评估参数数据是否来源可靠及客观真实，运算是否准确、附件</w:t>
      </w:r>
      <w:r w:rsidR="00111AC6">
        <w:rPr>
          <w:rFonts w:ascii="仿宋" w:eastAsia="仿宋" w:hAnsi="仿宋" w:hint="eastAsia"/>
          <w:sz w:val="24"/>
        </w:rPr>
        <w:t>资料</w:t>
      </w:r>
      <w:r>
        <w:rPr>
          <w:rFonts w:ascii="仿宋" w:eastAsia="仿宋" w:hAnsi="仿宋" w:hint="eastAsia"/>
          <w:sz w:val="24"/>
        </w:rPr>
        <w:t>是否齐全</w:t>
      </w:r>
      <w:r w:rsidR="00111AC6">
        <w:rPr>
          <w:rFonts w:ascii="仿宋" w:eastAsia="仿宋" w:hAnsi="仿宋" w:hint="eastAsia"/>
          <w:sz w:val="24"/>
        </w:rPr>
        <w:t>。</w:t>
      </w:r>
    </w:p>
    <w:p w14:paraId="30349636" w14:textId="1C6E3B1F" w:rsidR="00111AC6" w:rsidRDefault="00111AC6" w:rsidP="002143D5">
      <w:pPr>
        <w:spacing w:line="440" w:lineRule="exact"/>
        <w:ind w:firstLineChars="200" w:firstLine="480"/>
        <w:rPr>
          <w:rFonts w:ascii="仿宋" w:eastAsia="仿宋" w:hAnsi="仿宋"/>
          <w:sz w:val="24"/>
        </w:rPr>
      </w:pPr>
      <w:r>
        <w:rPr>
          <w:rFonts w:ascii="仿宋" w:eastAsia="仿宋" w:hAnsi="仿宋" w:hint="eastAsia"/>
          <w:sz w:val="24"/>
        </w:rPr>
        <w:t>二审在抽查上述内容以外，重点审核评估对象和评估范围、价值定义（价值定义或价值内涵）、评估方法和参数数据、评估结果的确定。</w:t>
      </w:r>
    </w:p>
    <w:p w14:paraId="23A552BA" w14:textId="696BED47" w:rsidR="002143D5" w:rsidRDefault="00111AC6" w:rsidP="00111AC6">
      <w:pPr>
        <w:spacing w:line="440" w:lineRule="exact"/>
        <w:ind w:firstLineChars="200" w:firstLine="480"/>
        <w:rPr>
          <w:rFonts w:ascii="仿宋" w:eastAsia="仿宋" w:hAnsi="仿宋"/>
          <w:sz w:val="24"/>
        </w:rPr>
      </w:pPr>
      <w:r>
        <w:rPr>
          <w:rFonts w:ascii="仿宋" w:eastAsia="仿宋" w:hAnsi="仿宋" w:hint="eastAsia"/>
          <w:sz w:val="24"/>
        </w:rPr>
        <w:t>三审为集中评审，为全面评审，包括报告的一审、二审评审表、</w:t>
      </w:r>
      <w:r w:rsidR="002143D5">
        <w:rPr>
          <w:rFonts w:ascii="仿宋" w:eastAsia="仿宋" w:hAnsi="仿宋" w:hint="eastAsia"/>
          <w:sz w:val="24"/>
        </w:rPr>
        <w:t>工作底稿</w:t>
      </w:r>
      <w:r>
        <w:rPr>
          <w:rFonts w:ascii="仿宋" w:eastAsia="仿宋" w:hAnsi="仿宋" w:hint="eastAsia"/>
          <w:sz w:val="24"/>
        </w:rPr>
        <w:t>。没有一审、二审的报告以及</w:t>
      </w:r>
      <w:r w:rsidR="002143D5">
        <w:rPr>
          <w:rFonts w:ascii="仿宋" w:eastAsia="仿宋" w:hAnsi="仿宋" w:hint="eastAsia"/>
          <w:sz w:val="24"/>
        </w:rPr>
        <w:t>工作底稿审核不通过的</w:t>
      </w:r>
      <w:r>
        <w:rPr>
          <w:rFonts w:ascii="仿宋" w:eastAsia="仿宋" w:hAnsi="仿宋" w:hint="eastAsia"/>
          <w:sz w:val="24"/>
        </w:rPr>
        <w:t>，</w:t>
      </w:r>
      <w:r w:rsidR="002143D5">
        <w:rPr>
          <w:rFonts w:ascii="仿宋" w:eastAsia="仿宋" w:hAnsi="仿宋" w:hint="eastAsia"/>
          <w:sz w:val="24"/>
        </w:rPr>
        <w:t>不能提交集中评审。土地估价报告初审各项指标达到A档方可提交下一级审核。</w:t>
      </w:r>
    </w:p>
    <w:p w14:paraId="18635F72" w14:textId="77777777" w:rsidR="002143D5" w:rsidRDefault="002143D5" w:rsidP="002143D5">
      <w:pPr>
        <w:spacing w:line="440" w:lineRule="exact"/>
        <w:ind w:firstLineChars="200" w:firstLine="480"/>
        <w:rPr>
          <w:rFonts w:ascii="仿宋" w:eastAsia="仿宋" w:hAnsi="仿宋"/>
          <w:sz w:val="24"/>
        </w:rPr>
      </w:pPr>
      <w:r>
        <w:rPr>
          <w:rFonts w:ascii="仿宋" w:eastAsia="仿宋" w:hAnsi="仿宋" w:hint="eastAsia"/>
          <w:sz w:val="24"/>
        </w:rPr>
        <w:t>只有经过三级评审通过的报告数据才能对外报送。</w:t>
      </w:r>
    </w:p>
    <w:p w14:paraId="3A9A3410" w14:textId="24DD02F5" w:rsidR="00935FD1" w:rsidRDefault="00935FD1" w:rsidP="00935FD1">
      <w:pPr>
        <w:spacing w:line="440" w:lineRule="exact"/>
        <w:ind w:firstLineChars="200" w:firstLine="480"/>
        <w:rPr>
          <w:rFonts w:ascii="仿宋" w:eastAsia="仿宋" w:hAnsi="仿宋"/>
          <w:sz w:val="24"/>
        </w:rPr>
      </w:pPr>
      <w:r>
        <w:rPr>
          <w:rFonts w:ascii="仿宋" w:eastAsia="仿宋" w:hAnsi="仿宋" w:hint="eastAsia"/>
          <w:sz w:val="24"/>
        </w:rPr>
        <w:t>第</w:t>
      </w:r>
      <w:r w:rsidR="001F23E9">
        <w:rPr>
          <w:rFonts w:ascii="仿宋" w:eastAsia="仿宋" w:hAnsi="仿宋" w:hint="eastAsia"/>
          <w:sz w:val="24"/>
        </w:rPr>
        <w:t>二十</w:t>
      </w:r>
      <w:r w:rsidR="00AB3A0A">
        <w:rPr>
          <w:rFonts w:ascii="仿宋" w:eastAsia="仿宋" w:hAnsi="仿宋" w:hint="eastAsia"/>
          <w:sz w:val="24"/>
        </w:rPr>
        <w:t>二</w:t>
      </w:r>
      <w:r>
        <w:rPr>
          <w:rFonts w:ascii="仿宋" w:eastAsia="仿宋" w:hAnsi="仿宋" w:hint="eastAsia"/>
          <w:sz w:val="24"/>
        </w:rPr>
        <w:t>条【评估过程资料管理】评估过程中收集的</w:t>
      </w:r>
      <w:r w:rsidR="004066D7">
        <w:rPr>
          <w:rFonts w:ascii="仿宋" w:eastAsia="仿宋" w:hAnsi="仿宋" w:hint="eastAsia"/>
          <w:sz w:val="24"/>
        </w:rPr>
        <w:t>所有</w:t>
      </w:r>
      <w:r>
        <w:rPr>
          <w:rFonts w:ascii="仿宋" w:eastAsia="仿宋" w:hAnsi="仿宋" w:hint="eastAsia"/>
          <w:sz w:val="24"/>
        </w:rPr>
        <w:t>有关文件、</w:t>
      </w:r>
      <w:r w:rsidR="004066D7">
        <w:rPr>
          <w:rFonts w:ascii="仿宋" w:eastAsia="仿宋" w:hAnsi="仿宋" w:hint="eastAsia"/>
          <w:sz w:val="24"/>
        </w:rPr>
        <w:t>各类</w:t>
      </w:r>
      <w:r>
        <w:rPr>
          <w:rFonts w:ascii="仿宋" w:eastAsia="仿宋" w:hAnsi="仿宋" w:hint="eastAsia"/>
          <w:sz w:val="24"/>
        </w:rPr>
        <w:t>市场信息</w:t>
      </w:r>
      <w:r w:rsidR="004066D7">
        <w:rPr>
          <w:rFonts w:ascii="仿宋" w:eastAsia="仿宋" w:hAnsi="仿宋" w:hint="eastAsia"/>
          <w:sz w:val="24"/>
        </w:rPr>
        <w:t>（含浏览过的）</w:t>
      </w:r>
      <w:r>
        <w:rPr>
          <w:rFonts w:ascii="仿宋" w:eastAsia="仿宋" w:hAnsi="仿宋" w:hint="eastAsia"/>
          <w:sz w:val="24"/>
        </w:rPr>
        <w:t>资料等均应</w:t>
      </w:r>
      <w:r w:rsidR="004066D7">
        <w:rPr>
          <w:rFonts w:ascii="仿宋" w:eastAsia="仿宋" w:hAnsi="仿宋" w:hint="eastAsia"/>
          <w:sz w:val="24"/>
        </w:rPr>
        <w:t>将</w:t>
      </w:r>
      <w:r>
        <w:rPr>
          <w:rFonts w:ascii="仿宋" w:eastAsia="仿宋" w:hAnsi="仿宋" w:hint="eastAsia"/>
          <w:sz w:val="24"/>
        </w:rPr>
        <w:t>电子和纸介质资料，作为工作底稿的一部分归档</w:t>
      </w:r>
      <w:r w:rsidR="004066D7">
        <w:rPr>
          <w:rFonts w:ascii="仿宋" w:eastAsia="仿宋" w:hAnsi="仿宋" w:hint="eastAsia"/>
          <w:sz w:val="24"/>
        </w:rPr>
        <w:t>，遇到的案例提供录入公司案例信息库</w:t>
      </w:r>
      <w:r>
        <w:rPr>
          <w:rFonts w:ascii="仿宋" w:eastAsia="仿宋" w:hAnsi="仿宋" w:hint="eastAsia"/>
          <w:sz w:val="24"/>
        </w:rPr>
        <w:t>。</w:t>
      </w:r>
      <w:r w:rsidR="00E449E9">
        <w:rPr>
          <w:rFonts w:ascii="仿宋" w:eastAsia="仿宋" w:hAnsi="仿宋" w:hint="eastAsia"/>
          <w:sz w:val="24"/>
        </w:rPr>
        <w:t>其中：</w:t>
      </w:r>
    </w:p>
    <w:p w14:paraId="54452AD4" w14:textId="1762E2EF" w:rsidR="00E449E9" w:rsidRDefault="00E449E9" w:rsidP="00935FD1">
      <w:pPr>
        <w:spacing w:line="440" w:lineRule="exact"/>
        <w:ind w:firstLineChars="200" w:firstLine="480"/>
        <w:rPr>
          <w:rFonts w:ascii="仿宋" w:eastAsia="仿宋" w:hAnsi="仿宋"/>
          <w:sz w:val="24"/>
        </w:rPr>
      </w:pPr>
      <w:r>
        <w:rPr>
          <w:rFonts w:ascii="仿宋" w:eastAsia="仿宋" w:hAnsi="仿宋" w:hint="eastAsia"/>
          <w:sz w:val="24"/>
        </w:rPr>
        <w:t>资产评估项目一项资产应收集案例资料不得少于6个；土地估价报告收集案例应为当地至少一年数据；房地产至少一年内成交案例。</w:t>
      </w:r>
    </w:p>
    <w:p w14:paraId="40A0A1FD" w14:textId="77777777" w:rsidR="001E2DC2" w:rsidRDefault="008D56D9" w:rsidP="00935FD1">
      <w:pPr>
        <w:spacing w:line="440" w:lineRule="exact"/>
        <w:ind w:firstLineChars="200" w:firstLine="480"/>
        <w:rPr>
          <w:rFonts w:ascii="仿宋" w:eastAsia="仿宋" w:hAnsi="仿宋"/>
          <w:sz w:val="24"/>
        </w:rPr>
      </w:pPr>
      <w:r>
        <w:rPr>
          <w:rFonts w:ascii="仿宋" w:eastAsia="仿宋" w:hAnsi="仿宋" w:hint="eastAsia"/>
          <w:sz w:val="24"/>
        </w:rPr>
        <w:t>第</w:t>
      </w:r>
      <w:r w:rsidR="001F23E9">
        <w:rPr>
          <w:rFonts w:ascii="仿宋" w:eastAsia="仿宋" w:hAnsi="仿宋" w:hint="eastAsia"/>
          <w:sz w:val="24"/>
        </w:rPr>
        <w:t>二十</w:t>
      </w:r>
      <w:r w:rsidR="00AB3A0A">
        <w:rPr>
          <w:rFonts w:ascii="仿宋" w:eastAsia="仿宋" w:hAnsi="仿宋" w:hint="eastAsia"/>
          <w:sz w:val="24"/>
        </w:rPr>
        <w:t>三</w:t>
      </w:r>
      <w:r>
        <w:rPr>
          <w:rFonts w:ascii="仿宋" w:eastAsia="仿宋" w:hAnsi="仿宋" w:hint="eastAsia"/>
          <w:sz w:val="24"/>
        </w:rPr>
        <w:t>条 【集中评审会议</w:t>
      </w:r>
      <w:r w:rsidR="001E2DC2">
        <w:rPr>
          <w:rFonts w:ascii="仿宋" w:eastAsia="仿宋" w:hAnsi="仿宋" w:hint="eastAsia"/>
          <w:sz w:val="24"/>
        </w:rPr>
        <w:t>制度</w:t>
      </w:r>
      <w:r>
        <w:rPr>
          <w:rFonts w:ascii="仿宋" w:eastAsia="仿宋" w:hAnsi="仿宋" w:hint="eastAsia"/>
          <w:sz w:val="24"/>
        </w:rPr>
        <w:t>】</w:t>
      </w:r>
      <w:r w:rsidR="001E2DC2">
        <w:rPr>
          <w:rFonts w:ascii="仿宋" w:eastAsia="仿宋" w:hAnsi="仿宋" w:hint="eastAsia"/>
          <w:sz w:val="24"/>
        </w:rPr>
        <w:t>公司建立集中评审会议制度。</w:t>
      </w:r>
    </w:p>
    <w:p w14:paraId="47A8BA53" w14:textId="6B6FCBB7" w:rsidR="008D56D9" w:rsidRDefault="002F777B" w:rsidP="00935FD1">
      <w:pPr>
        <w:spacing w:line="44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sidR="008D56D9">
        <w:rPr>
          <w:rFonts w:ascii="仿宋" w:eastAsia="仿宋" w:hAnsi="仿宋" w:hint="eastAsia"/>
          <w:sz w:val="24"/>
        </w:rPr>
        <w:t>集中评审会议着重解决两个问题：一是业务作业中存在的重大难点疑点问题以及项目接洽过程中存在重大风险点问题，采取集中讨论大方式提出解决方案。二是对除了个贷、出国移民证明性报告以外的土地房地产资产评估报告综合评审（三审）。</w:t>
      </w:r>
    </w:p>
    <w:p w14:paraId="600A542B" w14:textId="4E700DC1" w:rsidR="008D56D9" w:rsidRDefault="002F777B" w:rsidP="00935FD1">
      <w:pPr>
        <w:spacing w:line="440" w:lineRule="exact"/>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w:t>
      </w:r>
      <w:r w:rsidR="008D56D9">
        <w:rPr>
          <w:rFonts w:ascii="仿宋" w:eastAsia="仿宋" w:hAnsi="仿宋" w:hint="eastAsia"/>
          <w:sz w:val="24"/>
        </w:rPr>
        <w:t>集中评审会议根据</w:t>
      </w:r>
      <w:r w:rsidR="00196DEF">
        <w:rPr>
          <w:rFonts w:ascii="仿宋" w:eastAsia="仿宋" w:hAnsi="仿宋" w:hint="eastAsia"/>
          <w:sz w:val="24"/>
        </w:rPr>
        <w:t>业务</w:t>
      </w:r>
      <w:r w:rsidR="008D56D9">
        <w:rPr>
          <w:rFonts w:ascii="仿宋" w:eastAsia="仿宋" w:hAnsi="仿宋" w:hint="eastAsia"/>
          <w:sz w:val="24"/>
        </w:rPr>
        <w:t>需求，随时召开，采取的方式包括线下、线上两种。</w:t>
      </w:r>
    </w:p>
    <w:p w14:paraId="6DF76EB1" w14:textId="32A7605A" w:rsidR="005E428C" w:rsidRDefault="002F777B" w:rsidP="00935FD1">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sidR="005E428C">
        <w:rPr>
          <w:rFonts w:ascii="仿宋" w:eastAsia="仿宋" w:hAnsi="仿宋" w:hint="eastAsia"/>
          <w:sz w:val="24"/>
        </w:rPr>
        <w:t>工作中发现重大难点问题不申请评审会议评审的，应承担重大违规责任。</w:t>
      </w:r>
    </w:p>
    <w:p w14:paraId="58AD1996" w14:textId="720014EB" w:rsidR="005E428C" w:rsidRDefault="002F777B" w:rsidP="00935FD1">
      <w:pPr>
        <w:spacing w:line="440" w:lineRule="exact"/>
        <w:ind w:firstLineChars="200" w:firstLine="480"/>
        <w:rPr>
          <w:rFonts w:ascii="仿宋" w:eastAsia="仿宋" w:hAnsi="仿宋"/>
          <w:sz w:val="24"/>
        </w:rPr>
      </w:pPr>
      <w:r>
        <w:rPr>
          <w:rFonts w:ascii="仿宋" w:eastAsia="仿宋" w:hAnsi="仿宋" w:hint="eastAsia"/>
          <w:sz w:val="24"/>
        </w:rPr>
        <w:t>4</w:t>
      </w:r>
      <w:r>
        <w:rPr>
          <w:rFonts w:ascii="仿宋" w:eastAsia="仿宋" w:hAnsi="仿宋"/>
          <w:sz w:val="24"/>
        </w:rPr>
        <w:t>.</w:t>
      </w:r>
      <w:r w:rsidR="005E428C">
        <w:rPr>
          <w:rFonts w:ascii="仿宋" w:eastAsia="仿宋" w:hAnsi="仿宋" w:hint="eastAsia"/>
          <w:sz w:val="24"/>
        </w:rPr>
        <w:t>未经集中评审会议的评估报告</w:t>
      </w:r>
      <w:r w:rsidR="001E2DC2">
        <w:rPr>
          <w:rFonts w:ascii="仿宋" w:eastAsia="仿宋" w:hAnsi="仿宋" w:hint="eastAsia"/>
          <w:sz w:val="24"/>
        </w:rPr>
        <w:t>（含数据）不得对外报送，私自报送的应承担重大违规责任。</w:t>
      </w:r>
    </w:p>
    <w:p w14:paraId="082F6EFD" w14:textId="278D5508" w:rsidR="002F777B" w:rsidRDefault="002F777B" w:rsidP="00935FD1">
      <w:pPr>
        <w:spacing w:line="440" w:lineRule="exact"/>
        <w:ind w:firstLineChars="200" w:firstLine="480"/>
        <w:rPr>
          <w:rFonts w:ascii="仿宋" w:eastAsia="仿宋" w:hAnsi="仿宋"/>
          <w:sz w:val="24"/>
        </w:rPr>
      </w:pPr>
      <w:r>
        <w:rPr>
          <w:rFonts w:ascii="仿宋" w:eastAsia="仿宋" w:hAnsi="仿宋" w:hint="eastAsia"/>
          <w:sz w:val="24"/>
        </w:rPr>
        <w:t>5</w:t>
      </w:r>
      <w:r>
        <w:rPr>
          <w:rFonts w:ascii="仿宋" w:eastAsia="仿宋" w:hAnsi="仿宋"/>
          <w:sz w:val="24"/>
        </w:rPr>
        <w:t>.</w:t>
      </w:r>
      <w:r>
        <w:rPr>
          <w:rFonts w:ascii="仿宋" w:eastAsia="仿宋" w:hAnsi="仿宋" w:hint="eastAsia"/>
          <w:sz w:val="24"/>
        </w:rPr>
        <w:t>集中评审会议确定的评估技术路线、技术工作要求应全面组织落实，不得会后擅自行事。如发现不同的解决办法，应申请再次召开集中评审会议研究后才能执行。</w:t>
      </w:r>
    </w:p>
    <w:p w14:paraId="47C5665B" w14:textId="33FBFE4F" w:rsidR="005735A0" w:rsidRPr="005735A0" w:rsidRDefault="005735A0" w:rsidP="005735A0">
      <w:pPr>
        <w:spacing w:line="440" w:lineRule="exact"/>
        <w:ind w:firstLineChars="200" w:firstLine="480"/>
        <w:jc w:val="center"/>
        <w:rPr>
          <w:rFonts w:ascii="黑体" w:eastAsia="黑体" w:hAnsi="黑体"/>
          <w:sz w:val="24"/>
        </w:rPr>
      </w:pPr>
      <w:r w:rsidRPr="005735A0">
        <w:rPr>
          <w:rFonts w:ascii="黑体" w:eastAsia="黑体" w:hAnsi="黑体" w:hint="eastAsia"/>
          <w:sz w:val="24"/>
        </w:rPr>
        <w:t>第四节 评估方法</w:t>
      </w:r>
    </w:p>
    <w:p w14:paraId="6557E3F4" w14:textId="5517DE83" w:rsidR="005735A0" w:rsidRPr="009376F4" w:rsidRDefault="005735A0" w:rsidP="009376F4">
      <w:pPr>
        <w:spacing w:line="440" w:lineRule="exact"/>
        <w:ind w:firstLineChars="200" w:firstLine="480"/>
        <w:jc w:val="center"/>
        <w:rPr>
          <w:rFonts w:ascii="黑体" w:eastAsia="黑体" w:hAnsi="黑体"/>
          <w:sz w:val="24"/>
        </w:rPr>
      </w:pPr>
      <w:r w:rsidRPr="009376F4">
        <w:rPr>
          <w:rFonts w:ascii="黑体" w:eastAsia="黑体" w:hAnsi="黑体" w:hint="eastAsia"/>
          <w:sz w:val="24"/>
        </w:rPr>
        <w:t>第一分节 资产评估方法</w:t>
      </w:r>
    </w:p>
    <w:p w14:paraId="0FC03A9C" w14:textId="10C4E81B" w:rsidR="005735A0" w:rsidRDefault="005735A0" w:rsidP="00935FD1">
      <w:pPr>
        <w:spacing w:line="440" w:lineRule="exact"/>
        <w:ind w:firstLineChars="200" w:firstLine="480"/>
        <w:rPr>
          <w:rFonts w:ascii="仿宋" w:eastAsia="仿宋" w:hAnsi="仿宋"/>
          <w:sz w:val="24"/>
        </w:rPr>
      </w:pPr>
      <w:r>
        <w:rPr>
          <w:rFonts w:ascii="仿宋" w:eastAsia="仿宋" w:hAnsi="仿宋" w:hint="eastAsia"/>
          <w:sz w:val="24"/>
        </w:rPr>
        <w:lastRenderedPageBreak/>
        <w:t>第二十</w:t>
      </w:r>
      <w:r w:rsidR="00AB3A0A">
        <w:rPr>
          <w:rFonts w:ascii="仿宋" w:eastAsia="仿宋" w:hAnsi="仿宋" w:hint="eastAsia"/>
          <w:sz w:val="24"/>
        </w:rPr>
        <w:t>四</w:t>
      </w:r>
      <w:r>
        <w:rPr>
          <w:rFonts w:ascii="仿宋" w:eastAsia="仿宋" w:hAnsi="仿宋" w:hint="eastAsia"/>
          <w:sz w:val="24"/>
        </w:rPr>
        <w:t>条 【市场法】市场法使用应建立在对</w:t>
      </w:r>
      <w:r w:rsidR="00C0498A">
        <w:rPr>
          <w:rFonts w:ascii="仿宋" w:eastAsia="仿宋" w:hAnsi="仿宋" w:hint="eastAsia"/>
          <w:sz w:val="24"/>
        </w:rPr>
        <w:t>设备</w:t>
      </w:r>
      <w:r>
        <w:rPr>
          <w:rFonts w:ascii="仿宋" w:eastAsia="仿宋" w:hAnsi="仿宋" w:hint="eastAsia"/>
          <w:sz w:val="24"/>
        </w:rPr>
        <w:t>评估对象</w:t>
      </w:r>
      <w:r w:rsidR="00C0498A">
        <w:rPr>
          <w:rFonts w:ascii="仿宋" w:eastAsia="仿宋" w:hAnsi="仿宋" w:hint="eastAsia"/>
          <w:sz w:val="24"/>
        </w:rPr>
        <w:t>及参考设备</w:t>
      </w:r>
      <w:r>
        <w:rPr>
          <w:rFonts w:ascii="仿宋" w:eastAsia="仿宋" w:hAnsi="仿宋" w:hint="eastAsia"/>
          <w:sz w:val="24"/>
        </w:rPr>
        <w:t>的规格型号、设备参数</w:t>
      </w:r>
      <w:r w:rsidR="00C0498A">
        <w:rPr>
          <w:rFonts w:ascii="仿宋" w:eastAsia="仿宋" w:hAnsi="仿宋" w:hint="eastAsia"/>
          <w:sz w:val="24"/>
        </w:rPr>
        <w:t>、状况，评估对象无形资产及参考对象无形资产的性能、发挥效益的途径和方式均充分掌握的情况下才能使用。</w:t>
      </w:r>
    </w:p>
    <w:p w14:paraId="44094E85" w14:textId="49A1BBB0" w:rsidR="00C0498A" w:rsidRDefault="00C0498A" w:rsidP="00935FD1">
      <w:pPr>
        <w:spacing w:line="440" w:lineRule="exact"/>
        <w:ind w:firstLineChars="200" w:firstLine="480"/>
        <w:rPr>
          <w:rFonts w:ascii="仿宋" w:eastAsia="仿宋" w:hAnsi="仿宋"/>
          <w:sz w:val="24"/>
        </w:rPr>
      </w:pPr>
      <w:r>
        <w:rPr>
          <w:rFonts w:ascii="仿宋" w:eastAsia="仿宋" w:hAnsi="仿宋" w:hint="eastAsia"/>
          <w:sz w:val="24"/>
        </w:rPr>
        <w:t>市场法使用应注意区别其中的设备是否包括运杂费、安装调试费；无形资产使用是否包括附属有形资产的改装、培训等附加费用。</w:t>
      </w:r>
    </w:p>
    <w:p w14:paraId="5CAA33CA" w14:textId="605F1CD3" w:rsidR="00C0498A" w:rsidRDefault="00C0498A" w:rsidP="00935FD1">
      <w:pPr>
        <w:spacing w:line="440" w:lineRule="exact"/>
        <w:ind w:firstLineChars="200" w:firstLine="480"/>
        <w:rPr>
          <w:rFonts w:ascii="仿宋" w:eastAsia="仿宋" w:hAnsi="仿宋"/>
          <w:sz w:val="24"/>
        </w:rPr>
      </w:pPr>
      <w:r>
        <w:rPr>
          <w:rFonts w:ascii="仿宋" w:eastAsia="仿宋" w:hAnsi="仿宋" w:hint="eastAsia"/>
          <w:sz w:val="24"/>
        </w:rPr>
        <w:t>第二十</w:t>
      </w:r>
      <w:r w:rsidR="00AB3A0A">
        <w:rPr>
          <w:rFonts w:ascii="仿宋" w:eastAsia="仿宋" w:hAnsi="仿宋" w:hint="eastAsia"/>
          <w:sz w:val="24"/>
        </w:rPr>
        <w:t>五</w:t>
      </w:r>
      <w:r>
        <w:rPr>
          <w:rFonts w:ascii="仿宋" w:eastAsia="仿宋" w:hAnsi="仿宋" w:hint="eastAsia"/>
          <w:sz w:val="24"/>
        </w:rPr>
        <w:t>条 【成本基础法】 成本基础法包括市场法评估单项资产、成本法评估单项资产和收益法评估单项资产，对于土地和在建工程，还会使用、成本逼近法、基准地价系数修正法、假设开发法等方法。</w:t>
      </w:r>
    </w:p>
    <w:p w14:paraId="7D2B5A17" w14:textId="1C4DDE7D" w:rsidR="00C0498A" w:rsidRDefault="009376F4" w:rsidP="00935FD1">
      <w:pPr>
        <w:spacing w:line="440" w:lineRule="exact"/>
        <w:ind w:firstLineChars="200" w:firstLine="480"/>
        <w:rPr>
          <w:rFonts w:ascii="仿宋" w:eastAsia="仿宋" w:hAnsi="仿宋"/>
          <w:sz w:val="24"/>
        </w:rPr>
      </w:pPr>
      <w:r>
        <w:rPr>
          <w:rFonts w:ascii="仿宋" w:eastAsia="仿宋" w:hAnsi="仿宋" w:hint="eastAsia"/>
          <w:sz w:val="24"/>
        </w:rPr>
        <w:t>成本基础法应根据不同组成单项资产的特点合理确定评估方法，资产评估说明中应对所有不同资产类型、不同的评估方法（包括某一环节有差异）的资产进行评估说明，并说明使用该技术路线的资产项目及评估结果和总结果。</w:t>
      </w:r>
    </w:p>
    <w:p w14:paraId="701BE769" w14:textId="5AC4DD16" w:rsidR="009376F4" w:rsidRDefault="009376F4" w:rsidP="00935FD1">
      <w:pPr>
        <w:spacing w:line="440" w:lineRule="exact"/>
        <w:ind w:firstLineChars="200" w:firstLine="480"/>
        <w:rPr>
          <w:rFonts w:ascii="仿宋" w:eastAsia="仿宋" w:hAnsi="仿宋"/>
          <w:sz w:val="24"/>
        </w:rPr>
      </w:pPr>
      <w:r>
        <w:rPr>
          <w:rFonts w:ascii="仿宋" w:eastAsia="仿宋" w:hAnsi="仿宋" w:hint="eastAsia"/>
          <w:sz w:val="24"/>
        </w:rPr>
        <w:t>不同资产类型</w:t>
      </w:r>
      <w:r w:rsidR="009F7D38">
        <w:rPr>
          <w:rFonts w:ascii="仿宋" w:eastAsia="仿宋" w:hAnsi="仿宋" w:hint="eastAsia"/>
          <w:sz w:val="24"/>
        </w:rPr>
        <w:t>至少</w:t>
      </w:r>
      <w:r>
        <w:rPr>
          <w:rFonts w:ascii="仿宋" w:eastAsia="仿宋" w:hAnsi="仿宋" w:hint="eastAsia"/>
          <w:sz w:val="24"/>
        </w:rPr>
        <w:t>应为资产评估结果</w:t>
      </w:r>
      <w:r w:rsidR="009F7D38">
        <w:rPr>
          <w:rFonts w:ascii="仿宋" w:eastAsia="仿宋" w:hAnsi="仿宋" w:hint="eastAsia"/>
          <w:sz w:val="24"/>
        </w:rPr>
        <w:t>汇总表、分类汇总表、明细表的项目分类细目类型。</w:t>
      </w:r>
    </w:p>
    <w:p w14:paraId="4D6289CE" w14:textId="3C746B21" w:rsidR="009F7D38" w:rsidRDefault="009F7D38" w:rsidP="00935FD1">
      <w:pPr>
        <w:spacing w:line="440" w:lineRule="exact"/>
        <w:ind w:firstLineChars="200" w:firstLine="480"/>
        <w:rPr>
          <w:rFonts w:ascii="仿宋" w:eastAsia="仿宋" w:hAnsi="仿宋"/>
          <w:sz w:val="24"/>
        </w:rPr>
      </w:pPr>
      <w:r>
        <w:rPr>
          <w:rFonts w:ascii="仿宋" w:eastAsia="仿宋" w:hAnsi="仿宋" w:hint="eastAsia"/>
          <w:sz w:val="24"/>
        </w:rPr>
        <w:t>不同的评估方法包括市场法、成本法等方法的细分类型，以及每种方法中参数确定不同路径的方法，分别作为不同方法进行分类别披露评估过程。</w:t>
      </w:r>
    </w:p>
    <w:p w14:paraId="4B903603" w14:textId="69E7D4DE" w:rsidR="009F7D38" w:rsidRDefault="009F7D38" w:rsidP="00F46ED4">
      <w:pPr>
        <w:spacing w:line="440" w:lineRule="exact"/>
        <w:ind w:firstLineChars="200" w:firstLine="480"/>
        <w:rPr>
          <w:rFonts w:ascii="仿宋" w:eastAsia="仿宋" w:hAnsi="仿宋"/>
          <w:sz w:val="24"/>
        </w:rPr>
      </w:pPr>
      <w:r>
        <w:rPr>
          <w:rFonts w:ascii="仿宋" w:eastAsia="仿宋" w:hAnsi="仿宋" w:hint="eastAsia"/>
          <w:sz w:val="24"/>
        </w:rPr>
        <w:t>第二十</w:t>
      </w:r>
      <w:r w:rsidR="00AB3A0A">
        <w:rPr>
          <w:rFonts w:ascii="仿宋" w:eastAsia="仿宋" w:hAnsi="仿宋" w:hint="eastAsia"/>
          <w:sz w:val="24"/>
        </w:rPr>
        <w:t>六</w:t>
      </w:r>
      <w:r>
        <w:rPr>
          <w:rFonts w:ascii="仿宋" w:eastAsia="仿宋" w:hAnsi="仿宋" w:hint="eastAsia"/>
          <w:sz w:val="24"/>
        </w:rPr>
        <w:t>条 【收益法】 收益法包括单项资产收益法和整体资产收益法。</w:t>
      </w:r>
      <w:r w:rsidR="00F46ED4">
        <w:rPr>
          <w:rFonts w:ascii="仿宋" w:eastAsia="仿宋" w:hAnsi="仿宋" w:hint="eastAsia"/>
          <w:sz w:val="24"/>
        </w:rPr>
        <w:t>单项资产收益法主要应用于收益性房地产、无形资产的评估。</w:t>
      </w:r>
    </w:p>
    <w:p w14:paraId="6B3E40AD" w14:textId="4014ABDD" w:rsidR="00F46ED4" w:rsidRDefault="00F46ED4" w:rsidP="00F46ED4">
      <w:pPr>
        <w:spacing w:line="440" w:lineRule="exact"/>
        <w:ind w:firstLineChars="200" w:firstLine="480"/>
        <w:rPr>
          <w:rFonts w:ascii="仿宋" w:eastAsia="仿宋" w:hAnsi="仿宋"/>
          <w:sz w:val="24"/>
        </w:rPr>
      </w:pPr>
      <w:r>
        <w:rPr>
          <w:rFonts w:ascii="仿宋" w:eastAsia="仿宋" w:hAnsi="仿宋" w:hint="eastAsia"/>
          <w:sz w:val="24"/>
        </w:rPr>
        <w:t>整体资产收益法重点是客观确定整体资产收益，应根据资产收益类型确定对应的报酬率。</w:t>
      </w:r>
    </w:p>
    <w:p w14:paraId="5FADBE51" w14:textId="77777777" w:rsidR="007B761D" w:rsidRDefault="00DE59AF" w:rsidP="00F46ED4">
      <w:pPr>
        <w:spacing w:line="440" w:lineRule="exact"/>
        <w:ind w:firstLineChars="200" w:firstLine="480"/>
        <w:rPr>
          <w:rFonts w:ascii="仿宋" w:eastAsia="仿宋" w:hAnsi="仿宋"/>
          <w:sz w:val="24"/>
        </w:rPr>
      </w:pPr>
      <w:r>
        <w:rPr>
          <w:rFonts w:ascii="仿宋" w:eastAsia="仿宋" w:hAnsi="仿宋" w:hint="eastAsia"/>
          <w:sz w:val="24"/>
        </w:rPr>
        <w:t>第二十七条 【设备购置价格评估方法】设备购置价格确定</w:t>
      </w:r>
      <w:r w:rsidR="007B761D">
        <w:rPr>
          <w:rFonts w:ascii="仿宋" w:eastAsia="仿宋" w:hAnsi="仿宋" w:hint="eastAsia"/>
          <w:sz w:val="24"/>
        </w:rPr>
        <w:t>分为标准设备、非标设备、进口设备。</w:t>
      </w:r>
    </w:p>
    <w:p w14:paraId="74122582" w14:textId="4B5D7525" w:rsidR="00DE59AF" w:rsidRDefault="007B761D" w:rsidP="00F46ED4">
      <w:pPr>
        <w:spacing w:line="440" w:lineRule="exact"/>
        <w:ind w:firstLineChars="200" w:firstLine="480"/>
        <w:rPr>
          <w:rFonts w:ascii="仿宋" w:eastAsia="仿宋" w:hAnsi="仿宋"/>
          <w:sz w:val="24"/>
        </w:rPr>
      </w:pPr>
      <w:r>
        <w:rPr>
          <w:rFonts w:ascii="仿宋" w:eastAsia="仿宋" w:hAnsi="仿宋" w:hint="eastAsia"/>
          <w:sz w:val="24"/>
        </w:rPr>
        <w:t>标准设备（包括进口标准设备）</w:t>
      </w:r>
      <w:r w:rsidR="00DE59AF">
        <w:rPr>
          <w:rFonts w:ascii="仿宋" w:eastAsia="仿宋" w:hAnsi="仿宋" w:hint="eastAsia"/>
          <w:sz w:val="24"/>
        </w:rPr>
        <w:t>可采用市场询价法、</w:t>
      </w:r>
      <w:r>
        <w:rPr>
          <w:rFonts w:ascii="仿宋" w:eastAsia="仿宋" w:hAnsi="仿宋" w:hint="eastAsia"/>
          <w:sz w:val="24"/>
        </w:rPr>
        <w:t>规模价格指数法、账面价值调整法。</w:t>
      </w:r>
    </w:p>
    <w:p w14:paraId="5B63D964" w14:textId="20235CF4" w:rsidR="007B761D" w:rsidRDefault="007B761D" w:rsidP="00F46ED4">
      <w:pPr>
        <w:spacing w:line="440" w:lineRule="exact"/>
        <w:ind w:firstLineChars="200" w:firstLine="480"/>
        <w:rPr>
          <w:rFonts w:ascii="仿宋" w:eastAsia="仿宋" w:hAnsi="仿宋"/>
          <w:sz w:val="24"/>
        </w:rPr>
      </w:pPr>
      <w:r>
        <w:rPr>
          <w:rFonts w:ascii="仿宋" w:eastAsia="仿宋" w:hAnsi="仿宋" w:hint="eastAsia"/>
          <w:sz w:val="24"/>
        </w:rPr>
        <w:t>非标设备采用成本法，根据设备的组成部件性质，分别进行评估汇总，考虑增值税等税金、设计费等的影响确定。</w:t>
      </w:r>
    </w:p>
    <w:p w14:paraId="07B1B7C3" w14:textId="6D28C1CB" w:rsidR="007B761D" w:rsidRPr="007B761D" w:rsidRDefault="007B761D" w:rsidP="00F46ED4">
      <w:pPr>
        <w:spacing w:line="440" w:lineRule="exact"/>
        <w:ind w:firstLineChars="200" w:firstLine="480"/>
        <w:rPr>
          <w:rFonts w:ascii="仿宋" w:eastAsia="仿宋" w:hAnsi="仿宋"/>
          <w:sz w:val="24"/>
        </w:rPr>
      </w:pPr>
      <w:r>
        <w:rPr>
          <w:rFonts w:ascii="仿宋" w:eastAsia="仿宋" w:hAnsi="仿宋" w:hint="eastAsia"/>
          <w:sz w:val="24"/>
        </w:rPr>
        <w:t>第二十八条 【无形资产的评估】 无形资产的评估应区别自有无形资产和许可使用无形资产。针对许可使用无形资产应结合许可合同和实际贡献进行评估。</w:t>
      </w:r>
    </w:p>
    <w:p w14:paraId="5FD9FD81" w14:textId="2725E9B6" w:rsidR="005735A0" w:rsidRPr="009376F4" w:rsidRDefault="005735A0" w:rsidP="009376F4">
      <w:pPr>
        <w:spacing w:line="440" w:lineRule="exact"/>
        <w:ind w:firstLineChars="200" w:firstLine="480"/>
        <w:jc w:val="center"/>
        <w:rPr>
          <w:rFonts w:ascii="黑体" w:eastAsia="黑体" w:hAnsi="黑体"/>
          <w:sz w:val="24"/>
        </w:rPr>
      </w:pPr>
      <w:r w:rsidRPr="009376F4">
        <w:rPr>
          <w:rFonts w:ascii="黑体" w:eastAsia="黑体" w:hAnsi="黑体" w:hint="eastAsia"/>
          <w:sz w:val="24"/>
        </w:rPr>
        <w:t>第二分节 房地产估价方法</w:t>
      </w:r>
    </w:p>
    <w:p w14:paraId="7483ACE7" w14:textId="074C1831" w:rsidR="005735A0" w:rsidRDefault="00AB3A0A" w:rsidP="00935FD1">
      <w:pPr>
        <w:spacing w:line="440" w:lineRule="exact"/>
        <w:ind w:firstLineChars="200" w:firstLine="480"/>
        <w:rPr>
          <w:rFonts w:ascii="仿宋" w:eastAsia="仿宋" w:hAnsi="仿宋"/>
          <w:sz w:val="24"/>
        </w:rPr>
      </w:pPr>
      <w:r>
        <w:rPr>
          <w:rFonts w:ascii="仿宋" w:eastAsia="仿宋" w:hAnsi="仿宋" w:hint="eastAsia"/>
          <w:sz w:val="24"/>
        </w:rPr>
        <w:t>第二十</w:t>
      </w:r>
      <w:r w:rsidR="007B761D">
        <w:rPr>
          <w:rFonts w:ascii="仿宋" w:eastAsia="仿宋" w:hAnsi="仿宋" w:hint="eastAsia"/>
          <w:sz w:val="24"/>
        </w:rPr>
        <w:t>九</w:t>
      </w:r>
      <w:r>
        <w:rPr>
          <w:rFonts w:ascii="仿宋" w:eastAsia="仿宋" w:hAnsi="仿宋" w:hint="eastAsia"/>
          <w:sz w:val="24"/>
        </w:rPr>
        <w:t>条 【房地产估价方法】房地产估价方法包括比较法、成本法、收益法、假设开发法及其他估价方法。</w:t>
      </w:r>
    </w:p>
    <w:p w14:paraId="5AD05F9A" w14:textId="778E77A6" w:rsidR="00AB3A0A" w:rsidRDefault="00AB3A0A" w:rsidP="00935FD1">
      <w:pPr>
        <w:spacing w:line="440" w:lineRule="exact"/>
        <w:ind w:firstLineChars="200" w:firstLine="480"/>
        <w:rPr>
          <w:rFonts w:ascii="仿宋" w:eastAsia="仿宋" w:hAnsi="仿宋"/>
          <w:sz w:val="24"/>
        </w:rPr>
      </w:pPr>
      <w:r>
        <w:rPr>
          <w:rFonts w:ascii="仿宋" w:eastAsia="仿宋" w:hAnsi="仿宋" w:hint="eastAsia"/>
          <w:sz w:val="24"/>
        </w:rPr>
        <w:t>其他估价方法包括基准地价修正法、标定地价修正法、标准房地产价格调整</w:t>
      </w:r>
      <w:r>
        <w:rPr>
          <w:rFonts w:ascii="仿宋" w:eastAsia="仿宋" w:hAnsi="仿宋" w:hint="eastAsia"/>
          <w:sz w:val="24"/>
        </w:rPr>
        <w:lastRenderedPageBreak/>
        <w:t>法、价差法、损失资本化法、修复费用法、长期趋势法等。</w:t>
      </w:r>
    </w:p>
    <w:p w14:paraId="2F911537" w14:textId="25874DD4" w:rsidR="00196DEF" w:rsidRDefault="00196DEF" w:rsidP="00935FD1">
      <w:pPr>
        <w:spacing w:line="440" w:lineRule="exact"/>
        <w:ind w:firstLineChars="200" w:firstLine="480"/>
        <w:rPr>
          <w:rFonts w:ascii="仿宋" w:eastAsia="仿宋" w:hAnsi="仿宋"/>
          <w:sz w:val="24"/>
        </w:rPr>
      </w:pPr>
      <w:r>
        <w:rPr>
          <w:rFonts w:ascii="仿宋" w:eastAsia="仿宋" w:hAnsi="仿宋" w:hint="eastAsia"/>
          <w:sz w:val="24"/>
        </w:rPr>
        <w:t>利用基准地价修正法、标定地价修正法、比较法等方法评估土地价值，在此基础上评估房地产价值的方法为成本法，其中的土地价值只是成本法中的一个参数。</w:t>
      </w:r>
    </w:p>
    <w:p w14:paraId="776D1159" w14:textId="159CB5CB" w:rsidR="00196DEF" w:rsidRDefault="00196DEF" w:rsidP="00935FD1">
      <w:pPr>
        <w:spacing w:line="440" w:lineRule="exact"/>
        <w:ind w:firstLineChars="200" w:firstLine="480"/>
        <w:rPr>
          <w:rFonts w:ascii="仿宋" w:eastAsia="仿宋" w:hAnsi="仿宋"/>
          <w:sz w:val="24"/>
        </w:rPr>
      </w:pPr>
      <w:r>
        <w:rPr>
          <w:rFonts w:ascii="仿宋" w:eastAsia="仿宋" w:hAnsi="仿宋" w:hint="eastAsia"/>
          <w:sz w:val="24"/>
        </w:rPr>
        <w:t>利用收益法公式求取净收益，进而求取房地产租金的方法为租金的成本法，不应描述为租金的收益法。</w:t>
      </w:r>
    </w:p>
    <w:p w14:paraId="37F6DC2D" w14:textId="7E87AC07" w:rsidR="0008137B" w:rsidRDefault="0008137B" w:rsidP="00935FD1">
      <w:pPr>
        <w:spacing w:line="440" w:lineRule="exact"/>
        <w:ind w:firstLineChars="200" w:firstLine="480"/>
        <w:rPr>
          <w:rFonts w:ascii="仿宋" w:eastAsia="仿宋" w:hAnsi="仿宋"/>
          <w:sz w:val="24"/>
        </w:rPr>
      </w:pPr>
      <w:r>
        <w:rPr>
          <w:rFonts w:ascii="仿宋" w:eastAsia="仿宋" w:hAnsi="仿宋" w:hint="eastAsia"/>
          <w:sz w:val="24"/>
        </w:rPr>
        <w:t>价差法、损失资本化法、修复费用法适用于损害赔偿价值的评估。</w:t>
      </w:r>
    </w:p>
    <w:p w14:paraId="58625F03" w14:textId="32207171" w:rsidR="00AB3A0A" w:rsidRDefault="00AB3A0A" w:rsidP="00935FD1">
      <w:pPr>
        <w:spacing w:line="440" w:lineRule="exact"/>
        <w:ind w:firstLineChars="200" w:firstLine="480"/>
        <w:rPr>
          <w:rFonts w:ascii="仿宋" w:eastAsia="仿宋" w:hAnsi="仿宋"/>
          <w:sz w:val="24"/>
        </w:rPr>
      </w:pPr>
      <w:r>
        <w:rPr>
          <w:rFonts w:ascii="仿宋" w:eastAsia="仿宋" w:hAnsi="仿宋" w:hint="eastAsia"/>
          <w:sz w:val="24"/>
        </w:rPr>
        <w:t>第</w:t>
      </w:r>
      <w:r w:rsidR="007B761D">
        <w:rPr>
          <w:rFonts w:ascii="仿宋" w:eastAsia="仿宋" w:hAnsi="仿宋" w:hint="eastAsia"/>
          <w:sz w:val="24"/>
        </w:rPr>
        <w:t>三十</w:t>
      </w:r>
      <w:r>
        <w:rPr>
          <w:rFonts w:ascii="仿宋" w:eastAsia="仿宋" w:hAnsi="仿宋" w:hint="eastAsia"/>
          <w:sz w:val="24"/>
        </w:rPr>
        <w:t>条 【房地产估价方法变形】不同的估价方法（含资产评估方法）根据估价目的</w:t>
      </w:r>
      <w:r w:rsidR="00C92EB9">
        <w:rPr>
          <w:rFonts w:ascii="仿宋" w:eastAsia="仿宋" w:hAnsi="仿宋" w:hint="eastAsia"/>
          <w:sz w:val="24"/>
        </w:rPr>
        <w:t>（评估目的）不同，会在参数选择上有所不同</w:t>
      </w:r>
      <w:r w:rsidR="00196DEF">
        <w:rPr>
          <w:rFonts w:ascii="仿宋" w:eastAsia="仿宋" w:hAnsi="仿宋" w:hint="eastAsia"/>
          <w:sz w:val="24"/>
        </w:rPr>
        <w:t>，形成有差异的评估技术路线变形。</w:t>
      </w:r>
    </w:p>
    <w:p w14:paraId="5BD2D607" w14:textId="7EE40C4C" w:rsidR="0008137B" w:rsidRDefault="0008137B" w:rsidP="00935FD1">
      <w:pPr>
        <w:spacing w:line="440" w:lineRule="exact"/>
        <w:ind w:firstLineChars="200" w:firstLine="480"/>
        <w:rPr>
          <w:rFonts w:ascii="仿宋" w:eastAsia="仿宋" w:hAnsi="仿宋"/>
          <w:sz w:val="24"/>
        </w:rPr>
      </w:pPr>
      <w:r>
        <w:rPr>
          <w:rFonts w:ascii="仿宋" w:eastAsia="仿宋" w:hAnsi="仿宋" w:hint="eastAsia"/>
          <w:sz w:val="24"/>
        </w:rPr>
        <w:t>第</w:t>
      </w:r>
      <w:r w:rsidR="007B761D">
        <w:rPr>
          <w:rFonts w:ascii="仿宋" w:eastAsia="仿宋" w:hAnsi="仿宋" w:hint="eastAsia"/>
          <w:sz w:val="24"/>
        </w:rPr>
        <w:t>三十一</w:t>
      </w:r>
      <w:r>
        <w:rPr>
          <w:rFonts w:ascii="仿宋" w:eastAsia="仿宋" w:hAnsi="仿宋" w:hint="eastAsia"/>
          <w:sz w:val="24"/>
        </w:rPr>
        <w:t>条 【比较法】 使用市场比较法的条件是具有足够多的成交交易实例，从中可以找到足够适合的比较案例，要求是用途相同或相似、结构相同、规模相近、价值内涵一致或可以修正、位于同一供需圈。</w:t>
      </w:r>
    </w:p>
    <w:p w14:paraId="70FCBB42" w14:textId="24E2A02D" w:rsidR="00797316" w:rsidRDefault="00797316" w:rsidP="00935FD1">
      <w:pPr>
        <w:spacing w:line="440" w:lineRule="exact"/>
        <w:ind w:firstLineChars="200" w:firstLine="480"/>
        <w:rPr>
          <w:rFonts w:ascii="仿宋" w:eastAsia="仿宋" w:hAnsi="仿宋"/>
          <w:sz w:val="24"/>
        </w:rPr>
      </w:pPr>
      <w:r>
        <w:rPr>
          <w:rFonts w:ascii="仿宋" w:eastAsia="仿宋" w:hAnsi="仿宋" w:hint="eastAsia"/>
          <w:sz w:val="24"/>
        </w:rPr>
        <w:t>运用比较法文字应该包括比较案例的选择过程、比较因素的确定、估价对象和比较案例的比较因素描述、估价对象与比较案例比较因素优劣评价、估价对象和比较因素指数确定、比较案例比较因素修正系数的确定及结果的确定。其中应有确定的过程和理由，且配以估价对象和比较案例的比较因素描述表、估价对象与比较案例比较因素优劣评价表、估价对象和比较因素指数表、比较案例比较因素修正系数及结果确定表。</w:t>
      </w:r>
    </w:p>
    <w:p w14:paraId="2527B33E" w14:textId="1EB147B1" w:rsidR="00797316" w:rsidRDefault="00797316" w:rsidP="00935FD1">
      <w:pPr>
        <w:spacing w:line="440" w:lineRule="exact"/>
        <w:ind w:firstLineChars="200" w:firstLine="480"/>
        <w:rPr>
          <w:rFonts w:ascii="仿宋" w:eastAsia="仿宋" w:hAnsi="仿宋"/>
          <w:sz w:val="24"/>
        </w:rPr>
      </w:pPr>
      <w:r>
        <w:rPr>
          <w:rFonts w:ascii="仿宋" w:eastAsia="仿宋" w:hAnsi="仿宋" w:hint="eastAsia"/>
          <w:sz w:val="24"/>
        </w:rPr>
        <w:t>第三十</w:t>
      </w:r>
      <w:r w:rsidR="007B761D">
        <w:rPr>
          <w:rFonts w:ascii="仿宋" w:eastAsia="仿宋" w:hAnsi="仿宋" w:hint="eastAsia"/>
          <w:sz w:val="24"/>
        </w:rPr>
        <w:t>二</w:t>
      </w:r>
      <w:r>
        <w:rPr>
          <w:rFonts w:ascii="仿宋" w:eastAsia="仿宋" w:hAnsi="仿宋" w:hint="eastAsia"/>
          <w:sz w:val="24"/>
        </w:rPr>
        <w:t>条 【收益法】 评估住宅、商铺、办公用房地产一般可选用收益法。客户有特殊要求的除外，不使用应在报告中说明</w:t>
      </w:r>
      <w:r w:rsidR="008347DE">
        <w:rPr>
          <w:rFonts w:ascii="仿宋" w:eastAsia="仿宋" w:hAnsi="仿宋" w:hint="eastAsia"/>
          <w:sz w:val="24"/>
        </w:rPr>
        <w:t>理由</w:t>
      </w:r>
      <w:r>
        <w:rPr>
          <w:rFonts w:ascii="仿宋" w:eastAsia="仿宋" w:hAnsi="仿宋" w:hint="eastAsia"/>
          <w:sz w:val="24"/>
        </w:rPr>
        <w:t>。</w:t>
      </w:r>
    </w:p>
    <w:p w14:paraId="62FC6E56" w14:textId="7C11D016" w:rsidR="00F743B1" w:rsidRDefault="00F743B1" w:rsidP="00935FD1">
      <w:pPr>
        <w:spacing w:line="440" w:lineRule="exact"/>
        <w:ind w:firstLineChars="200" w:firstLine="480"/>
        <w:rPr>
          <w:rFonts w:ascii="仿宋" w:eastAsia="仿宋" w:hAnsi="仿宋"/>
          <w:sz w:val="24"/>
        </w:rPr>
      </w:pPr>
      <w:r>
        <w:rPr>
          <w:rFonts w:ascii="仿宋" w:eastAsia="仿宋" w:hAnsi="仿宋" w:hint="eastAsia"/>
          <w:sz w:val="24"/>
        </w:rPr>
        <w:t>收益法具体步骤应包括：</w:t>
      </w:r>
    </w:p>
    <w:p w14:paraId="5268DA05" w14:textId="610CF44B" w:rsidR="00F743B1" w:rsidRDefault="00F743B1" w:rsidP="00935FD1">
      <w:pPr>
        <w:spacing w:line="44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毛租金收入的确定过程（含潜在毛租金收入和有效毛租金收入的确定过程</w:t>
      </w:r>
      <w:r w:rsidR="00E213AA">
        <w:rPr>
          <w:rFonts w:ascii="仿宋" w:eastAsia="仿宋" w:hAnsi="仿宋" w:hint="eastAsia"/>
          <w:sz w:val="24"/>
        </w:rPr>
        <w:t>，应在报告中详细披露租金的确定过程，使用比较法的应按照比较法的要求披露确定全过程。</w:t>
      </w:r>
      <w:r>
        <w:rPr>
          <w:rFonts w:ascii="仿宋" w:eastAsia="仿宋" w:hAnsi="仿宋" w:hint="eastAsia"/>
          <w:sz w:val="24"/>
        </w:rPr>
        <w:t>）。</w:t>
      </w:r>
    </w:p>
    <w:p w14:paraId="009154EE" w14:textId="39D25994" w:rsidR="00F743B1" w:rsidRPr="00F743B1" w:rsidRDefault="00F743B1" w:rsidP="00935FD1">
      <w:pPr>
        <w:spacing w:line="440" w:lineRule="exact"/>
        <w:ind w:firstLineChars="200" w:firstLine="480"/>
        <w:rPr>
          <w:rFonts w:ascii="仿宋" w:eastAsia="仿宋" w:hAnsi="仿宋"/>
          <w:sz w:val="24"/>
        </w:rPr>
      </w:pPr>
      <w:r>
        <w:rPr>
          <w:rFonts w:ascii="仿宋" w:eastAsia="仿宋" w:hAnsi="仿宋"/>
          <w:sz w:val="24"/>
        </w:rPr>
        <w:t>2.</w:t>
      </w:r>
      <w:r>
        <w:rPr>
          <w:rFonts w:ascii="仿宋" w:eastAsia="仿宋" w:hAnsi="仿宋" w:hint="eastAsia"/>
          <w:sz w:val="24"/>
        </w:rPr>
        <w:t>净租金收入的</w:t>
      </w:r>
      <w:r w:rsidR="00E213AA">
        <w:rPr>
          <w:rFonts w:ascii="仿宋" w:eastAsia="仿宋" w:hAnsi="仿宋" w:hint="eastAsia"/>
          <w:sz w:val="24"/>
        </w:rPr>
        <w:t>测算过程（含经营费用的确定过程，包括维修费用、增值税及其附加以及房产税等税费、管理费、保险费的测算过程，应有依据或理由）</w:t>
      </w:r>
    </w:p>
    <w:p w14:paraId="555EEE9A" w14:textId="0C111270" w:rsidR="00E213AA" w:rsidRDefault="00E213AA" w:rsidP="00E213AA">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报酬率的确定过程（包括报酬率确定的方法和具体参数确定过程。其中采用安全利率加风险调整值的，安全利率可选择一年期银行定期存款利率或一年期债券利率，使用资本资产定价模型的其中的市场利率、</w:t>
      </w:r>
      <m:oMath>
        <m:r>
          <w:rPr>
            <w:rFonts w:ascii="Cambria Math" w:eastAsia="仿宋" w:hAnsi="Cambria Math"/>
            <w:sz w:val="24"/>
          </w:rPr>
          <m:t>β</m:t>
        </m:r>
      </m:oMath>
      <w:r>
        <w:rPr>
          <w:rFonts w:ascii="仿宋" w:eastAsia="仿宋" w:hAnsi="仿宋" w:hint="eastAsia"/>
          <w:sz w:val="24"/>
        </w:rPr>
        <w:t>系数可使用同花顺</w:t>
      </w:r>
      <w:r w:rsidR="003861B3">
        <w:rPr>
          <w:rFonts w:ascii="仿宋" w:eastAsia="仿宋" w:hAnsi="仿宋" w:hint="eastAsia"/>
          <w:sz w:val="24"/>
        </w:rPr>
        <w:t>等系统上的数据）。</w:t>
      </w:r>
    </w:p>
    <w:p w14:paraId="05FD099D" w14:textId="76571C86" w:rsidR="003861B3" w:rsidRDefault="003861B3" w:rsidP="00E213AA">
      <w:pPr>
        <w:spacing w:line="440" w:lineRule="exact"/>
        <w:ind w:firstLineChars="200" w:firstLine="480"/>
        <w:rPr>
          <w:rFonts w:ascii="仿宋" w:eastAsia="仿宋" w:hAnsi="仿宋"/>
          <w:sz w:val="24"/>
        </w:rPr>
      </w:pPr>
      <w:r>
        <w:rPr>
          <w:rFonts w:ascii="仿宋" w:eastAsia="仿宋" w:hAnsi="仿宋" w:hint="eastAsia"/>
          <w:sz w:val="24"/>
        </w:rPr>
        <w:lastRenderedPageBreak/>
        <w:t>4</w:t>
      </w:r>
      <w:r>
        <w:rPr>
          <w:rFonts w:ascii="仿宋" w:eastAsia="仿宋" w:hAnsi="仿宋"/>
          <w:sz w:val="24"/>
        </w:rPr>
        <w:t>.</w:t>
      </w:r>
      <w:r>
        <w:rPr>
          <w:rFonts w:ascii="仿宋" w:eastAsia="仿宋" w:hAnsi="仿宋" w:hint="eastAsia"/>
          <w:sz w:val="24"/>
        </w:rPr>
        <w:t>收益增长率和价格增长率的确定过程。应对该过程进行测算或数据验证。</w:t>
      </w:r>
    </w:p>
    <w:p w14:paraId="06EE26BC" w14:textId="2D629E9E" w:rsidR="003861B3" w:rsidRDefault="003861B3" w:rsidP="00E213AA">
      <w:pPr>
        <w:spacing w:line="440" w:lineRule="exact"/>
        <w:ind w:firstLineChars="200" w:firstLine="480"/>
        <w:rPr>
          <w:rFonts w:ascii="仿宋" w:eastAsia="仿宋" w:hAnsi="仿宋"/>
          <w:sz w:val="24"/>
        </w:rPr>
      </w:pPr>
      <w:r>
        <w:rPr>
          <w:rFonts w:ascii="仿宋" w:eastAsia="仿宋" w:hAnsi="仿宋" w:hint="eastAsia"/>
          <w:sz w:val="24"/>
        </w:rPr>
        <w:t>5</w:t>
      </w:r>
      <w:r>
        <w:rPr>
          <w:rFonts w:ascii="仿宋" w:eastAsia="仿宋" w:hAnsi="仿宋"/>
          <w:sz w:val="24"/>
        </w:rPr>
        <w:t>.</w:t>
      </w:r>
      <w:r>
        <w:rPr>
          <w:rFonts w:ascii="仿宋" w:eastAsia="仿宋" w:hAnsi="仿宋" w:hint="eastAsia"/>
          <w:sz w:val="24"/>
        </w:rPr>
        <w:t>选择适宜的公式进行计算。</w:t>
      </w:r>
    </w:p>
    <w:p w14:paraId="3B6BF063" w14:textId="40DEAC12" w:rsidR="003861B3" w:rsidRDefault="003861B3" w:rsidP="00E213AA">
      <w:pPr>
        <w:spacing w:line="440" w:lineRule="exact"/>
        <w:ind w:firstLineChars="200" w:firstLine="480"/>
        <w:rPr>
          <w:rFonts w:ascii="仿宋" w:eastAsia="仿宋" w:hAnsi="仿宋"/>
          <w:sz w:val="24"/>
        </w:rPr>
      </w:pPr>
      <w:r>
        <w:rPr>
          <w:rFonts w:ascii="仿宋" w:eastAsia="仿宋" w:hAnsi="仿宋" w:hint="eastAsia"/>
          <w:sz w:val="24"/>
        </w:rPr>
        <w:t>第三十</w:t>
      </w:r>
      <w:r w:rsidR="007B761D">
        <w:rPr>
          <w:rFonts w:ascii="仿宋" w:eastAsia="仿宋" w:hAnsi="仿宋" w:hint="eastAsia"/>
          <w:sz w:val="24"/>
        </w:rPr>
        <w:t>三</w:t>
      </w:r>
      <w:r>
        <w:rPr>
          <w:rFonts w:ascii="仿宋" w:eastAsia="仿宋" w:hAnsi="仿宋" w:hint="eastAsia"/>
          <w:sz w:val="24"/>
        </w:rPr>
        <w:t>条 【成本法】</w:t>
      </w:r>
      <w:r w:rsidR="001B0F20">
        <w:rPr>
          <w:rFonts w:ascii="仿宋" w:eastAsia="仿宋" w:hAnsi="仿宋" w:hint="eastAsia"/>
          <w:sz w:val="24"/>
        </w:rPr>
        <w:t>成本法分为房地合估和房地分估。</w:t>
      </w:r>
    </w:p>
    <w:p w14:paraId="048DE3A3" w14:textId="217CE5A6" w:rsidR="001B0F20" w:rsidRDefault="001B0F20" w:rsidP="00E213AA">
      <w:pPr>
        <w:spacing w:line="440" w:lineRule="exact"/>
        <w:ind w:firstLineChars="200" w:firstLine="480"/>
        <w:rPr>
          <w:rFonts w:ascii="仿宋" w:eastAsia="仿宋" w:hAnsi="仿宋"/>
          <w:sz w:val="24"/>
        </w:rPr>
      </w:pPr>
      <w:r>
        <w:rPr>
          <w:rFonts w:ascii="仿宋" w:eastAsia="仿宋" w:hAnsi="仿宋" w:hint="eastAsia"/>
          <w:sz w:val="24"/>
        </w:rPr>
        <w:t>如果评估条件为现状容积率，则应采用房地合估模式；如果评估条件非现状容积率，则应采用房地分估模式。</w:t>
      </w:r>
    </w:p>
    <w:p w14:paraId="4F82D138" w14:textId="6F3785CB" w:rsidR="001B0F20" w:rsidRDefault="001B0F20" w:rsidP="00E213AA">
      <w:pPr>
        <w:spacing w:line="440" w:lineRule="exact"/>
        <w:ind w:firstLineChars="200" w:firstLine="480"/>
        <w:rPr>
          <w:rFonts w:ascii="仿宋" w:eastAsia="仿宋" w:hAnsi="仿宋"/>
          <w:sz w:val="24"/>
        </w:rPr>
      </w:pPr>
      <w:r>
        <w:rPr>
          <w:rFonts w:ascii="仿宋" w:eastAsia="仿宋" w:hAnsi="仿宋" w:hint="eastAsia"/>
          <w:sz w:val="24"/>
        </w:rPr>
        <w:t>房地合估</w:t>
      </w:r>
      <w:r w:rsidR="00DE59AF">
        <w:rPr>
          <w:rFonts w:ascii="仿宋" w:eastAsia="仿宋" w:hAnsi="仿宋" w:hint="eastAsia"/>
          <w:sz w:val="24"/>
        </w:rPr>
        <w:t>技术路线包括土地和建筑物合并评估（即合并取费计算，然后分别列示价格和建筑物按照成新率计算重置成新价）和土地和建筑物分别评估（即分别取费计算）。</w:t>
      </w:r>
    </w:p>
    <w:p w14:paraId="0F334B6A" w14:textId="4904B9F6" w:rsidR="005735A0" w:rsidRDefault="005735A0" w:rsidP="00F46ED4">
      <w:pPr>
        <w:spacing w:line="440" w:lineRule="exact"/>
        <w:ind w:firstLineChars="200" w:firstLine="480"/>
        <w:jc w:val="center"/>
        <w:rPr>
          <w:rFonts w:ascii="黑体" w:eastAsia="黑体" w:hAnsi="黑体"/>
          <w:sz w:val="24"/>
        </w:rPr>
      </w:pPr>
      <w:r w:rsidRPr="00F46ED4">
        <w:rPr>
          <w:rFonts w:ascii="黑体" w:eastAsia="黑体" w:hAnsi="黑体" w:hint="eastAsia"/>
          <w:sz w:val="24"/>
        </w:rPr>
        <w:t>第三分节 土地估价方法</w:t>
      </w:r>
    </w:p>
    <w:p w14:paraId="548D0C3D" w14:textId="297DE4AA" w:rsidR="00F46ED4" w:rsidRDefault="00196DEF" w:rsidP="00F46ED4">
      <w:pPr>
        <w:spacing w:line="440" w:lineRule="exact"/>
        <w:ind w:firstLineChars="200" w:firstLine="480"/>
        <w:rPr>
          <w:rFonts w:ascii="仿宋" w:eastAsia="仿宋" w:hAnsi="仿宋"/>
          <w:sz w:val="24"/>
        </w:rPr>
      </w:pPr>
      <w:r>
        <w:rPr>
          <w:rFonts w:ascii="仿宋" w:eastAsia="仿宋" w:hAnsi="仿宋" w:hint="eastAsia"/>
          <w:sz w:val="24"/>
        </w:rPr>
        <w:t>第</w:t>
      </w:r>
      <w:r w:rsidR="007B761D">
        <w:rPr>
          <w:rFonts w:ascii="仿宋" w:eastAsia="仿宋" w:hAnsi="仿宋" w:hint="eastAsia"/>
          <w:sz w:val="24"/>
        </w:rPr>
        <w:t>三十四</w:t>
      </w:r>
      <w:r>
        <w:rPr>
          <w:rFonts w:ascii="仿宋" w:eastAsia="仿宋" w:hAnsi="仿宋" w:hint="eastAsia"/>
          <w:sz w:val="24"/>
        </w:rPr>
        <w:t>条</w:t>
      </w:r>
      <w:r>
        <w:rPr>
          <w:rFonts w:ascii="仿宋" w:eastAsia="仿宋" w:hAnsi="仿宋"/>
          <w:sz w:val="24"/>
        </w:rPr>
        <w:t xml:space="preserve"> </w:t>
      </w:r>
      <w:r>
        <w:rPr>
          <w:rFonts w:ascii="仿宋" w:eastAsia="仿宋" w:hAnsi="仿宋" w:hint="eastAsia"/>
          <w:sz w:val="24"/>
        </w:rPr>
        <w:t>【土地估价方法】土地估价方法包括基准地价系数修正法、标定地价修正法、市场比较法、成本逼近法、收益还原法、剩余法。</w:t>
      </w:r>
    </w:p>
    <w:p w14:paraId="537F56E5" w14:textId="447277FC" w:rsidR="00655CD1" w:rsidRDefault="00196DEF" w:rsidP="00C7565F">
      <w:pPr>
        <w:spacing w:line="440" w:lineRule="exact"/>
        <w:ind w:firstLineChars="200" w:firstLine="480"/>
        <w:rPr>
          <w:rFonts w:ascii="仿宋" w:eastAsia="仿宋" w:hAnsi="仿宋"/>
          <w:sz w:val="24"/>
        </w:rPr>
      </w:pPr>
      <w:r>
        <w:rPr>
          <w:rFonts w:ascii="仿宋" w:eastAsia="仿宋" w:hAnsi="仿宋" w:hint="eastAsia"/>
          <w:sz w:val="24"/>
        </w:rPr>
        <w:t>第三十条 【市场比较法】 市场比较法的三个案例的评估结果差异不得超过</w:t>
      </w:r>
      <w:r>
        <w:rPr>
          <w:rFonts w:ascii="仿宋" w:eastAsia="仿宋" w:hAnsi="仿宋"/>
          <w:sz w:val="24"/>
        </w:rPr>
        <w:t>30%</w:t>
      </w:r>
      <w:r>
        <w:rPr>
          <w:rFonts w:ascii="仿宋" w:eastAsia="仿宋" w:hAnsi="仿宋" w:hint="eastAsia"/>
          <w:sz w:val="24"/>
        </w:rPr>
        <w:t>，</w:t>
      </w:r>
      <w:r w:rsidR="00227055">
        <w:rPr>
          <w:rFonts w:ascii="仿宋" w:eastAsia="仿宋" w:hAnsi="仿宋" w:hint="eastAsia"/>
          <w:sz w:val="24"/>
        </w:rPr>
        <w:t>三个案例级别应为同一级别。</w:t>
      </w:r>
      <w:r w:rsidR="00655CD1">
        <w:rPr>
          <w:rFonts w:ascii="仿宋" w:eastAsia="仿宋" w:hAnsi="仿宋" w:hint="eastAsia"/>
          <w:sz w:val="24"/>
        </w:rPr>
        <w:t>市场比较法应进行的因素修正包括：</w:t>
      </w:r>
    </w:p>
    <w:p w14:paraId="440ED325" w14:textId="1366350B" w:rsidR="00655CD1" w:rsidRDefault="00655CD1" w:rsidP="00F46ED4">
      <w:pPr>
        <w:spacing w:line="44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sidR="005D2B5D">
        <w:rPr>
          <w:rFonts w:ascii="仿宋" w:eastAsia="仿宋" w:hAnsi="仿宋" w:hint="eastAsia"/>
          <w:sz w:val="24"/>
        </w:rPr>
        <w:t>交易情况修正。</w:t>
      </w:r>
    </w:p>
    <w:p w14:paraId="530D9E38" w14:textId="3F4088AF" w:rsidR="005D2B5D" w:rsidRDefault="005D2B5D" w:rsidP="00F46ED4">
      <w:pPr>
        <w:spacing w:line="440" w:lineRule="exact"/>
        <w:ind w:firstLineChars="200" w:firstLine="480"/>
        <w:rPr>
          <w:rFonts w:ascii="仿宋" w:eastAsia="仿宋" w:hAnsi="仿宋"/>
          <w:sz w:val="24"/>
        </w:rPr>
      </w:pPr>
      <w:r>
        <w:rPr>
          <w:rFonts w:ascii="仿宋" w:eastAsia="仿宋" w:hAnsi="仿宋"/>
          <w:sz w:val="24"/>
        </w:rPr>
        <w:t>2.</w:t>
      </w:r>
      <w:r>
        <w:rPr>
          <w:rFonts w:ascii="仿宋" w:eastAsia="仿宋" w:hAnsi="仿宋" w:hint="eastAsia"/>
          <w:sz w:val="24"/>
        </w:rPr>
        <w:t>期日修正（市场状况修正）：可以使用地价动态监测指数、水平值进行修正。在没有地价动态监测指数、水平值的城市，可以根据不同时期同类用途土地出让水平数据进行修正。</w:t>
      </w:r>
    </w:p>
    <w:p w14:paraId="29C883F5" w14:textId="29FDEF25" w:rsidR="005D2B5D" w:rsidRDefault="005D2B5D" w:rsidP="00F46ED4">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因素修正。包括区位因素修正和个别因素修正。其中：</w:t>
      </w:r>
    </w:p>
    <w:p w14:paraId="0D810FCE" w14:textId="2F5F4DEB" w:rsidR="00E74213" w:rsidRDefault="00E45055" w:rsidP="00F46ED4">
      <w:pPr>
        <w:spacing w:line="440" w:lineRule="exact"/>
        <w:ind w:firstLineChars="200" w:firstLine="480"/>
        <w:rPr>
          <w:rFonts w:ascii="仿宋" w:eastAsia="仿宋" w:hAnsi="仿宋"/>
          <w:sz w:val="24"/>
        </w:rPr>
      </w:pPr>
      <w:r>
        <w:rPr>
          <w:rFonts w:ascii="仿宋" w:eastAsia="仿宋" w:hAnsi="仿宋" w:hint="eastAsia"/>
          <w:sz w:val="24"/>
        </w:rPr>
        <w:t>（1）</w:t>
      </w:r>
      <w:r w:rsidR="005D2B5D">
        <w:rPr>
          <w:rFonts w:ascii="仿宋" w:eastAsia="仿宋" w:hAnsi="仿宋" w:hint="eastAsia"/>
          <w:sz w:val="24"/>
        </w:rPr>
        <w:t>区位因素包括</w:t>
      </w:r>
      <w:r w:rsidR="00E74213">
        <w:rPr>
          <w:rFonts w:ascii="仿宋" w:eastAsia="仿宋" w:hAnsi="仿宋" w:hint="eastAsia"/>
          <w:sz w:val="24"/>
        </w:rPr>
        <w:t>：</w:t>
      </w:r>
    </w:p>
    <w:p w14:paraId="71A7CCE7" w14:textId="763D0DE1" w:rsidR="00E74213" w:rsidRDefault="00E74213" w:rsidP="00F46ED4">
      <w:pPr>
        <w:spacing w:line="440" w:lineRule="exact"/>
        <w:ind w:firstLineChars="200" w:firstLine="480"/>
        <w:rPr>
          <w:rFonts w:ascii="仿宋" w:eastAsia="仿宋" w:hAnsi="仿宋"/>
          <w:sz w:val="24"/>
        </w:rPr>
      </w:pPr>
      <w:r>
        <w:rPr>
          <w:rFonts w:ascii="仿宋" w:eastAsia="仿宋" w:hAnsi="仿宋" w:hint="eastAsia"/>
          <w:sz w:val="24"/>
        </w:rPr>
        <w:t>1）</w:t>
      </w:r>
      <w:r w:rsidR="00A15E93">
        <w:rPr>
          <w:rFonts w:ascii="仿宋" w:eastAsia="仿宋" w:hAnsi="仿宋" w:hint="eastAsia"/>
          <w:sz w:val="24"/>
        </w:rPr>
        <w:t>商业繁华度（或办公聚集度、社区成熟度、工业聚集度）</w:t>
      </w:r>
      <w:r>
        <w:rPr>
          <w:rFonts w:ascii="仿宋" w:eastAsia="仿宋" w:hAnsi="仿宋" w:hint="eastAsia"/>
          <w:sz w:val="24"/>
        </w:rPr>
        <w:t>；</w:t>
      </w:r>
    </w:p>
    <w:p w14:paraId="4EB5C7F4" w14:textId="1F4A64F4" w:rsidR="00E74213" w:rsidRDefault="00E74213" w:rsidP="00F46ED4">
      <w:pPr>
        <w:spacing w:line="440" w:lineRule="exact"/>
        <w:ind w:firstLineChars="200" w:firstLine="480"/>
        <w:rPr>
          <w:rFonts w:ascii="仿宋" w:eastAsia="仿宋" w:hAnsi="仿宋"/>
          <w:sz w:val="24"/>
        </w:rPr>
      </w:pPr>
      <w:r>
        <w:rPr>
          <w:rFonts w:ascii="仿宋" w:eastAsia="仿宋" w:hAnsi="仿宋" w:hint="eastAsia"/>
          <w:sz w:val="24"/>
        </w:rPr>
        <w:t>2）</w:t>
      </w:r>
      <w:r w:rsidR="00A15E93">
        <w:rPr>
          <w:rFonts w:ascii="仿宋" w:eastAsia="仿宋" w:hAnsi="仿宋" w:hint="eastAsia"/>
          <w:sz w:val="24"/>
        </w:rPr>
        <w:t>交通便捷度</w:t>
      </w:r>
      <w:r>
        <w:rPr>
          <w:rFonts w:ascii="仿宋" w:eastAsia="仿宋" w:hAnsi="仿宋" w:hint="eastAsia"/>
          <w:sz w:val="24"/>
        </w:rPr>
        <w:t>：</w:t>
      </w:r>
      <w:r w:rsidR="00A15E93">
        <w:rPr>
          <w:rFonts w:ascii="仿宋" w:eastAsia="仿宋" w:hAnsi="仿宋" w:hint="eastAsia"/>
          <w:sz w:val="24"/>
        </w:rPr>
        <w:t>包括进出方式、公交站点及距离、火车站距离、飞机场距离、码头距离等</w:t>
      </w:r>
      <w:r>
        <w:rPr>
          <w:rFonts w:ascii="仿宋" w:eastAsia="仿宋" w:hAnsi="仿宋" w:hint="eastAsia"/>
          <w:sz w:val="24"/>
        </w:rPr>
        <w:t>；</w:t>
      </w:r>
    </w:p>
    <w:p w14:paraId="375C74AF" w14:textId="040FB3FE" w:rsidR="00E74213" w:rsidRDefault="00E74213" w:rsidP="00F46ED4">
      <w:pPr>
        <w:spacing w:line="440" w:lineRule="exact"/>
        <w:ind w:firstLineChars="200" w:firstLine="480"/>
        <w:rPr>
          <w:rFonts w:ascii="仿宋" w:eastAsia="仿宋" w:hAnsi="仿宋"/>
          <w:sz w:val="24"/>
        </w:rPr>
      </w:pPr>
      <w:r>
        <w:rPr>
          <w:rFonts w:ascii="仿宋" w:eastAsia="仿宋" w:hAnsi="仿宋" w:hint="eastAsia"/>
          <w:sz w:val="24"/>
        </w:rPr>
        <w:t>3）</w:t>
      </w:r>
      <w:r w:rsidR="00A15E93">
        <w:rPr>
          <w:rFonts w:ascii="仿宋" w:eastAsia="仿宋" w:hAnsi="仿宋" w:hint="eastAsia"/>
          <w:sz w:val="24"/>
        </w:rPr>
        <w:t>基础设施完备程度</w:t>
      </w:r>
      <w:r>
        <w:rPr>
          <w:rFonts w:ascii="仿宋" w:eastAsia="仿宋" w:hAnsi="仿宋" w:hint="eastAsia"/>
          <w:sz w:val="24"/>
        </w:rPr>
        <w:t>：包括</w:t>
      </w:r>
      <w:r w:rsidR="00A15E93">
        <w:rPr>
          <w:rFonts w:ascii="仿宋" w:eastAsia="仿宋" w:hAnsi="仿宋" w:hint="eastAsia"/>
          <w:sz w:val="24"/>
        </w:rPr>
        <w:t>通路及路网状况、通电及负荷情况、通上水和下水及满足状况、通燃气、通讯及信号强弱情况、通暖及其</w:t>
      </w:r>
      <w:r>
        <w:rPr>
          <w:rFonts w:ascii="仿宋" w:eastAsia="仿宋" w:hAnsi="仿宋" w:hint="eastAsia"/>
          <w:sz w:val="24"/>
        </w:rPr>
        <w:t>饱和状况；</w:t>
      </w:r>
    </w:p>
    <w:p w14:paraId="0DCC1F2F" w14:textId="6978D875" w:rsidR="005D2B5D" w:rsidRDefault="00E74213" w:rsidP="00F46ED4">
      <w:pPr>
        <w:spacing w:line="440" w:lineRule="exact"/>
        <w:ind w:firstLineChars="200" w:firstLine="480"/>
        <w:rPr>
          <w:rFonts w:ascii="仿宋" w:eastAsia="仿宋" w:hAnsi="仿宋"/>
          <w:sz w:val="24"/>
        </w:rPr>
      </w:pPr>
      <w:r>
        <w:rPr>
          <w:rFonts w:ascii="仿宋" w:eastAsia="仿宋" w:hAnsi="仿宋" w:hint="eastAsia"/>
          <w:sz w:val="24"/>
        </w:rPr>
        <w:t>4）公共服务设施</w:t>
      </w:r>
      <w:r w:rsidR="00E45055">
        <w:rPr>
          <w:rFonts w:ascii="仿宋" w:eastAsia="仿宋" w:hAnsi="仿宋" w:hint="eastAsia"/>
          <w:sz w:val="24"/>
        </w:rPr>
        <w:t>完备</w:t>
      </w:r>
      <w:r>
        <w:rPr>
          <w:rFonts w:ascii="仿宋" w:eastAsia="仿宋" w:hAnsi="仿宋" w:hint="eastAsia"/>
          <w:sz w:val="24"/>
        </w:rPr>
        <w:t>程度：包括中小学校、医院、</w:t>
      </w:r>
      <w:r w:rsidR="00E45055">
        <w:rPr>
          <w:rFonts w:ascii="仿宋" w:eastAsia="仿宋" w:hAnsi="仿宋" w:hint="eastAsia"/>
          <w:sz w:val="24"/>
        </w:rPr>
        <w:t>邮政、商场与零售、餐饮、社区、购买电气暖的途径与方式等</w:t>
      </w:r>
      <w:r>
        <w:rPr>
          <w:rFonts w:ascii="仿宋" w:eastAsia="仿宋" w:hAnsi="仿宋" w:hint="eastAsia"/>
          <w:sz w:val="24"/>
        </w:rPr>
        <w:t>。</w:t>
      </w:r>
    </w:p>
    <w:p w14:paraId="729EC789" w14:textId="5C1501C1" w:rsidR="00E74213" w:rsidRDefault="00E74213" w:rsidP="00F46ED4">
      <w:pPr>
        <w:spacing w:line="440" w:lineRule="exact"/>
        <w:ind w:firstLineChars="200" w:firstLine="480"/>
        <w:rPr>
          <w:rFonts w:ascii="仿宋" w:eastAsia="仿宋" w:hAnsi="仿宋"/>
          <w:sz w:val="24"/>
        </w:rPr>
      </w:pPr>
      <w:r>
        <w:rPr>
          <w:rFonts w:ascii="仿宋" w:eastAsia="仿宋" w:hAnsi="仿宋" w:hint="eastAsia"/>
          <w:sz w:val="24"/>
        </w:rPr>
        <w:t>5）环境状况。包括自然环境和社会环境。</w:t>
      </w:r>
    </w:p>
    <w:p w14:paraId="243A4329" w14:textId="01B24769" w:rsidR="00E74213" w:rsidRDefault="00E74213" w:rsidP="00F46ED4">
      <w:pPr>
        <w:spacing w:line="440" w:lineRule="exact"/>
        <w:ind w:firstLineChars="200" w:firstLine="480"/>
        <w:rPr>
          <w:rFonts w:ascii="仿宋" w:eastAsia="仿宋" w:hAnsi="仿宋"/>
          <w:sz w:val="24"/>
        </w:rPr>
      </w:pPr>
      <w:r>
        <w:rPr>
          <w:rFonts w:ascii="仿宋" w:eastAsia="仿宋" w:hAnsi="仿宋" w:hint="eastAsia"/>
          <w:sz w:val="24"/>
        </w:rPr>
        <w:t>自然环境：周边公园、水系、山系等优质环境体及距离；距离垃圾站、</w:t>
      </w:r>
    </w:p>
    <w:p w14:paraId="02476AEB" w14:textId="2DADADBC" w:rsidR="00E74213" w:rsidRDefault="00E74213" w:rsidP="00F46ED4">
      <w:pPr>
        <w:spacing w:line="440" w:lineRule="exact"/>
        <w:ind w:firstLineChars="200" w:firstLine="480"/>
        <w:rPr>
          <w:rFonts w:ascii="仿宋" w:eastAsia="仿宋" w:hAnsi="仿宋"/>
          <w:sz w:val="24"/>
        </w:rPr>
      </w:pPr>
      <w:r>
        <w:rPr>
          <w:rFonts w:ascii="仿宋" w:eastAsia="仿宋" w:hAnsi="仿宋" w:hint="eastAsia"/>
          <w:sz w:val="24"/>
        </w:rPr>
        <w:t>社会环境：人口、治安</w:t>
      </w:r>
      <w:r w:rsidR="00E45055">
        <w:rPr>
          <w:rFonts w:ascii="仿宋" w:eastAsia="仿宋" w:hAnsi="仿宋" w:hint="eastAsia"/>
          <w:sz w:val="24"/>
        </w:rPr>
        <w:t>等状况。</w:t>
      </w:r>
    </w:p>
    <w:p w14:paraId="389D3902" w14:textId="581E4F8E" w:rsidR="00E45055" w:rsidRDefault="00E45055" w:rsidP="00E45055">
      <w:pPr>
        <w:spacing w:line="440" w:lineRule="exact"/>
        <w:ind w:firstLineChars="200" w:firstLine="480"/>
        <w:rPr>
          <w:rFonts w:ascii="仿宋" w:eastAsia="仿宋" w:hAnsi="仿宋"/>
          <w:sz w:val="24"/>
        </w:rPr>
      </w:pPr>
      <w:r>
        <w:rPr>
          <w:rFonts w:ascii="仿宋" w:eastAsia="仿宋" w:hAnsi="仿宋" w:hint="eastAsia"/>
          <w:sz w:val="24"/>
        </w:rPr>
        <w:t>（</w:t>
      </w:r>
      <w:r w:rsidR="00571276">
        <w:rPr>
          <w:rFonts w:ascii="仿宋" w:eastAsia="仿宋" w:hAnsi="仿宋"/>
          <w:sz w:val="24"/>
        </w:rPr>
        <w:t>2</w:t>
      </w:r>
      <w:r>
        <w:rPr>
          <w:rFonts w:ascii="仿宋" w:eastAsia="仿宋" w:hAnsi="仿宋" w:hint="eastAsia"/>
          <w:sz w:val="24"/>
        </w:rPr>
        <w:t>）个别因素包括：土地面积、土地形状、地形地貌、水文地质状况（通过地质勘探报告）、</w:t>
      </w:r>
      <w:r w:rsidR="00571276">
        <w:rPr>
          <w:rFonts w:ascii="仿宋" w:eastAsia="仿宋" w:hAnsi="仿宋" w:hint="eastAsia"/>
          <w:sz w:val="24"/>
        </w:rPr>
        <w:t>土质及</w:t>
      </w:r>
      <w:r>
        <w:rPr>
          <w:rFonts w:ascii="仿宋" w:eastAsia="仿宋" w:hAnsi="仿宋" w:hint="eastAsia"/>
          <w:sz w:val="24"/>
        </w:rPr>
        <w:t>地基承载力、</w:t>
      </w:r>
      <w:r w:rsidR="00571276">
        <w:rPr>
          <w:rFonts w:ascii="仿宋" w:eastAsia="仿宋" w:hAnsi="仿宋" w:hint="eastAsia"/>
          <w:sz w:val="24"/>
        </w:rPr>
        <w:t>土地用途、容积率、土地剩余使用年限、</w:t>
      </w:r>
      <w:r w:rsidR="00571276">
        <w:rPr>
          <w:rFonts w:ascii="仿宋" w:eastAsia="仿宋" w:hAnsi="仿宋" w:hint="eastAsia"/>
          <w:sz w:val="24"/>
        </w:rPr>
        <w:lastRenderedPageBreak/>
        <w:t>土地利用限制情况。</w:t>
      </w:r>
    </w:p>
    <w:p w14:paraId="6BB7E4AB" w14:textId="37F82F73" w:rsidR="00571276" w:rsidRDefault="00571276" w:rsidP="00E45055">
      <w:pPr>
        <w:spacing w:line="440" w:lineRule="exact"/>
        <w:ind w:firstLineChars="200" w:firstLine="480"/>
        <w:rPr>
          <w:rFonts w:ascii="仿宋" w:eastAsia="仿宋" w:hAnsi="仿宋"/>
          <w:sz w:val="24"/>
        </w:rPr>
      </w:pPr>
      <w:r>
        <w:rPr>
          <w:rFonts w:ascii="仿宋" w:eastAsia="仿宋" w:hAnsi="仿宋" w:hint="eastAsia"/>
          <w:sz w:val="24"/>
        </w:rPr>
        <w:t>其中用途修正、容积率修正如果过大（修正结果超过规程允许范围），可以单独摘出来进行表外修正。</w:t>
      </w:r>
      <w:r w:rsidR="002341A6">
        <w:rPr>
          <w:rFonts w:ascii="仿宋" w:eastAsia="仿宋" w:hAnsi="仿宋" w:hint="eastAsia"/>
          <w:sz w:val="24"/>
        </w:rPr>
        <w:t>容积率修正系数为：</w:t>
      </w:r>
    </w:p>
    <w:p w14:paraId="4DB7BE08" w14:textId="08C795B2" w:rsidR="002341A6" w:rsidRPr="00FF2DDE" w:rsidRDefault="002341A6" w:rsidP="00DE2C6F">
      <w:pPr>
        <w:spacing w:line="1600" w:lineRule="exact"/>
        <w:rPr>
          <w:rFonts w:ascii="仿宋" w:eastAsia="仿宋" w:hAnsi="仿宋"/>
          <w:sz w:val="18"/>
          <w:szCs w:val="18"/>
        </w:rPr>
      </w:pPr>
      <m:oMathPara>
        <m:oMathParaPr>
          <m:jc m:val="center"/>
        </m:oMathParaPr>
        <m:oMath>
          <m:r>
            <w:rPr>
              <w:rFonts w:ascii="Cambria Math" w:eastAsia="仿宋" w:hAnsi="Cambria Math"/>
              <w:sz w:val="18"/>
              <w:szCs w:val="18"/>
            </w:rPr>
            <m:t>K=</m:t>
          </m:r>
          <m:f>
            <m:fPr>
              <m:ctrlPr>
                <w:rPr>
                  <w:rFonts w:ascii="Cambria Math" w:eastAsia="仿宋" w:hAnsi="Cambria Math"/>
                  <w:i/>
                  <w:sz w:val="18"/>
                  <w:szCs w:val="18"/>
                </w:rPr>
              </m:ctrlPr>
            </m:fPr>
            <m:num>
              <m:r>
                <w:rPr>
                  <w:rFonts w:ascii="Cambria Math" w:eastAsia="仿宋" w:hAnsi="Cambria Math"/>
                  <w:sz w:val="18"/>
                  <w:szCs w:val="18"/>
                </w:rPr>
                <m:t>1-</m:t>
              </m:r>
              <m:f>
                <m:fPr>
                  <m:ctrlPr>
                    <w:rPr>
                      <w:rFonts w:ascii="Cambria Math" w:eastAsia="仿宋" w:hAnsi="Cambria Math"/>
                      <w:i/>
                      <w:sz w:val="18"/>
                      <w:szCs w:val="18"/>
                    </w:rPr>
                  </m:ctrlPr>
                </m:fPr>
                <m:num>
                  <m:r>
                    <w:rPr>
                      <w:rFonts w:ascii="Cambria Math" w:eastAsia="仿宋" w:hAnsi="Cambria Math"/>
                      <w:sz w:val="18"/>
                      <w:szCs w:val="18"/>
                    </w:rPr>
                    <m:t>1</m:t>
                  </m:r>
                </m:num>
                <m:den>
                  <m:sSup>
                    <m:sSupPr>
                      <m:ctrlPr>
                        <w:rPr>
                          <w:rFonts w:ascii="Cambria Math" w:eastAsia="仿宋" w:hAnsi="Cambria Math"/>
                          <w:i/>
                          <w:sz w:val="18"/>
                          <w:szCs w:val="18"/>
                        </w:rPr>
                      </m:ctrlPr>
                    </m:sSupPr>
                    <m:e>
                      <m:r>
                        <w:rPr>
                          <w:rFonts w:ascii="Cambria Math" w:eastAsia="仿宋" w:hAnsi="Cambria Math"/>
                          <w:sz w:val="18"/>
                          <w:szCs w:val="18"/>
                        </w:rPr>
                        <m:t>(1+i)</m:t>
                      </m:r>
                    </m:e>
                    <m:sup>
                      <m:r>
                        <w:rPr>
                          <w:rFonts w:ascii="Cambria Math" w:eastAsia="仿宋" w:hAnsi="Cambria Math"/>
                          <w:sz w:val="18"/>
                          <w:szCs w:val="18"/>
                        </w:rPr>
                        <m:t>n</m:t>
                      </m:r>
                    </m:sup>
                  </m:sSup>
                </m:den>
              </m:f>
            </m:num>
            <m:den>
              <m:r>
                <w:rPr>
                  <w:rFonts w:ascii="Cambria Math" w:eastAsia="仿宋" w:hAnsi="Cambria Math"/>
                  <w:sz w:val="18"/>
                  <w:szCs w:val="18"/>
                </w:rPr>
                <m:t>1-</m:t>
              </m:r>
              <m:f>
                <m:fPr>
                  <m:ctrlPr>
                    <w:rPr>
                      <w:rFonts w:ascii="Cambria Math" w:eastAsia="仿宋" w:hAnsi="Cambria Math"/>
                      <w:i/>
                      <w:sz w:val="18"/>
                      <w:szCs w:val="18"/>
                    </w:rPr>
                  </m:ctrlPr>
                </m:fPr>
                <m:num>
                  <m:r>
                    <w:rPr>
                      <w:rFonts w:ascii="Cambria Math" w:eastAsia="仿宋" w:hAnsi="Cambria Math"/>
                      <w:sz w:val="18"/>
                      <w:szCs w:val="18"/>
                    </w:rPr>
                    <m:t>1</m:t>
                  </m:r>
                </m:num>
                <m:den>
                  <m:sSup>
                    <m:sSupPr>
                      <m:ctrlPr>
                        <w:rPr>
                          <w:rFonts w:ascii="Cambria Math" w:eastAsia="仿宋" w:hAnsi="Cambria Math"/>
                          <w:i/>
                          <w:sz w:val="18"/>
                          <w:szCs w:val="18"/>
                        </w:rPr>
                      </m:ctrlPr>
                    </m:sSupPr>
                    <m:e>
                      <m:r>
                        <w:rPr>
                          <w:rFonts w:ascii="Cambria Math" w:eastAsia="仿宋" w:hAnsi="Cambria Math"/>
                          <w:sz w:val="18"/>
                          <w:szCs w:val="18"/>
                        </w:rPr>
                        <m:t>(1+i)</m:t>
                      </m:r>
                    </m:e>
                    <m:sup>
                      <m:r>
                        <w:rPr>
                          <w:rFonts w:ascii="Cambria Math" w:eastAsia="仿宋" w:hAnsi="Cambria Math"/>
                          <w:sz w:val="18"/>
                          <w:szCs w:val="18"/>
                        </w:rPr>
                        <m:t>m</m:t>
                      </m:r>
                    </m:sup>
                  </m:sSup>
                </m:den>
              </m:f>
            </m:den>
          </m:f>
        </m:oMath>
      </m:oMathPara>
    </w:p>
    <w:p w14:paraId="02E09531" w14:textId="4636D7F0" w:rsidR="00882103" w:rsidRDefault="00227055" w:rsidP="00F46ED4">
      <w:pPr>
        <w:spacing w:line="440" w:lineRule="exact"/>
        <w:ind w:firstLineChars="200" w:firstLine="480"/>
        <w:rPr>
          <w:rFonts w:ascii="仿宋" w:eastAsia="仿宋" w:hAnsi="仿宋"/>
          <w:sz w:val="24"/>
        </w:rPr>
      </w:pPr>
      <w:r>
        <w:rPr>
          <w:rFonts w:ascii="仿宋" w:eastAsia="仿宋" w:hAnsi="仿宋" w:hint="eastAsia"/>
          <w:sz w:val="24"/>
        </w:rPr>
        <w:t>第三十</w:t>
      </w:r>
      <w:r w:rsidR="007B761D">
        <w:rPr>
          <w:rFonts w:ascii="仿宋" w:eastAsia="仿宋" w:hAnsi="仿宋" w:hint="eastAsia"/>
          <w:sz w:val="24"/>
        </w:rPr>
        <w:t>五</w:t>
      </w:r>
      <w:r>
        <w:rPr>
          <w:rFonts w:ascii="仿宋" w:eastAsia="仿宋" w:hAnsi="仿宋" w:hint="eastAsia"/>
          <w:sz w:val="24"/>
        </w:rPr>
        <w:t xml:space="preserve">条 【基准地价系数修正法】 </w:t>
      </w:r>
      <w:r w:rsidR="009E4AAF">
        <w:rPr>
          <w:rFonts w:ascii="仿宋" w:eastAsia="仿宋" w:hAnsi="仿宋" w:hint="eastAsia"/>
          <w:sz w:val="24"/>
        </w:rPr>
        <w:t>基准地价系数修正法应用条件是取得完整的城市基准地价体系</w:t>
      </w:r>
      <w:r w:rsidR="00882103">
        <w:rPr>
          <w:rFonts w:ascii="仿宋" w:eastAsia="仿宋" w:hAnsi="仿宋" w:hint="eastAsia"/>
          <w:sz w:val="24"/>
        </w:rPr>
        <w:t>，使用基准地价适用的修正体系</w:t>
      </w:r>
      <w:r w:rsidR="009E4AAF">
        <w:rPr>
          <w:rFonts w:ascii="仿宋" w:eastAsia="仿宋" w:hAnsi="仿宋" w:hint="eastAsia"/>
          <w:sz w:val="24"/>
        </w:rPr>
        <w:t>。</w:t>
      </w:r>
    </w:p>
    <w:p w14:paraId="582B42A8" w14:textId="311B15FF" w:rsidR="00227055" w:rsidRDefault="009E4AAF" w:rsidP="00F46ED4">
      <w:pPr>
        <w:spacing w:line="440" w:lineRule="exact"/>
        <w:ind w:firstLineChars="200" w:firstLine="480"/>
        <w:rPr>
          <w:rFonts w:ascii="仿宋" w:eastAsia="仿宋" w:hAnsi="仿宋"/>
          <w:sz w:val="24"/>
        </w:rPr>
      </w:pPr>
      <w:r>
        <w:rPr>
          <w:rFonts w:ascii="仿宋" w:eastAsia="仿宋" w:hAnsi="仿宋" w:hint="eastAsia"/>
          <w:sz w:val="24"/>
        </w:rPr>
        <w:t>评估中选取</w:t>
      </w:r>
      <w:r w:rsidR="00882103">
        <w:rPr>
          <w:rFonts w:ascii="仿宋" w:eastAsia="仿宋" w:hAnsi="仿宋" w:hint="eastAsia"/>
          <w:sz w:val="24"/>
        </w:rPr>
        <w:t>的</w:t>
      </w:r>
      <w:r>
        <w:rPr>
          <w:rFonts w:ascii="仿宋" w:eastAsia="仿宋" w:hAnsi="仿宋" w:hint="eastAsia"/>
          <w:sz w:val="24"/>
        </w:rPr>
        <w:t>基准地价标准</w:t>
      </w:r>
      <w:r w:rsidR="00227055">
        <w:rPr>
          <w:rFonts w:ascii="仿宋" w:eastAsia="仿宋" w:hAnsi="仿宋" w:hint="eastAsia"/>
          <w:sz w:val="24"/>
        </w:rPr>
        <w:t>应注意容积率修正系数的类型，对应选取基准地价类型</w:t>
      </w:r>
      <w:r w:rsidR="00C7565F">
        <w:rPr>
          <w:rFonts w:ascii="仿宋" w:eastAsia="仿宋" w:hAnsi="仿宋" w:hint="eastAsia"/>
          <w:sz w:val="24"/>
        </w:rPr>
        <w:t>，即地面地价还是楼面地价</w:t>
      </w:r>
      <w:r w:rsidR="00227055">
        <w:rPr>
          <w:rFonts w:ascii="仿宋" w:eastAsia="仿宋" w:hAnsi="仿宋" w:hint="eastAsia"/>
          <w:sz w:val="24"/>
        </w:rPr>
        <w:t>。</w:t>
      </w:r>
    </w:p>
    <w:p w14:paraId="2D323131" w14:textId="2F7A2C84" w:rsidR="00227055" w:rsidRDefault="00227055" w:rsidP="00F46ED4">
      <w:pPr>
        <w:spacing w:line="440" w:lineRule="exact"/>
        <w:ind w:firstLineChars="200" w:firstLine="480"/>
        <w:rPr>
          <w:rFonts w:ascii="仿宋" w:eastAsia="仿宋" w:hAnsi="仿宋"/>
          <w:sz w:val="24"/>
        </w:rPr>
      </w:pPr>
      <w:r>
        <w:rPr>
          <w:rFonts w:ascii="仿宋" w:eastAsia="仿宋" w:hAnsi="仿宋" w:hint="eastAsia"/>
          <w:sz w:val="24"/>
        </w:rPr>
        <w:t>没有地价监测数据的城市，不应使用周边地区的地价监测数据，可以选用本省的地价监测数据</w:t>
      </w:r>
      <w:r w:rsidR="00882103">
        <w:rPr>
          <w:rFonts w:ascii="仿宋" w:eastAsia="仿宋" w:hAnsi="仿宋" w:hint="eastAsia"/>
          <w:sz w:val="24"/>
        </w:rPr>
        <w:t>，或者根据所在城市同类型土地成交价格进行换算修正系数</w:t>
      </w:r>
      <w:r>
        <w:rPr>
          <w:rFonts w:ascii="仿宋" w:eastAsia="仿宋" w:hAnsi="仿宋" w:hint="eastAsia"/>
          <w:sz w:val="24"/>
        </w:rPr>
        <w:t>。</w:t>
      </w:r>
    </w:p>
    <w:p w14:paraId="5F3E074E" w14:textId="0C843A5F" w:rsidR="00227055" w:rsidRDefault="00227055" w:rsidP="00F46ED4">
      <w:pPr>
        <w:spacing w:line="440" w:lineRule="exact"/>
        <w:ind w:firstLineChars="200" w:firstLine="480"/>
        <w:rPr>
          <w:rFonts w:ascii="仿宋" w:eastAsia="仿宋" w:hAnsi="仿宋"/>
          <w:sz w:val="24"/>
        </w:rPr>
      </w:pPr>
      <w:r>
        <w:rPr>
          <w:rFonts w:ascii="仿宋" w:eastAsia="仿宋" w:hAnsi="仿宋" w:hint="eastAsia"/>
          <w:sz w:val="24"/>
        </w:rPr>
        <w:t>第三十</w:t>
      </w:r>
      <w:r w:rsidR="007B761D">
        <w:rPr>
          <w:rFonts w:ascii="仿宋" w:eastAsia="仿宋" w:hAnsi="仿宋" w:hint="eastAsia"/>
          <w:sz w:val="24"/>
        </w:rPr>
        <w:t>六</w:t>
      </w:r>
      <w:r>
        <w:rPr>
          <w:rFonts w:ascii="仿宋" w:eastAsia="仿宋" w:hAnsi="仿宋" w:hint="eastAsia"/>
          <w:sz w:val="24"/>
        </w:rPr>
        <w:t>条 【成本逼近法】 使用成本逼近法应注意：</w:t>
      </w:r>
    </w:p>
    <w:p w14:paraId="111E60DB" w14:textId="64AE41A1" w:rsidR="00227055" w:rsidRDefault="00227055" w:rsidP="00F46ED4">
      <w:pPr>
        <w:spacing w:line="440" w:lineRule="exact"/>
        <w:ind w:firstLineChars="200" w:firstLine="480"/>
        <w:rPr>
          <w:rFonts w:ascii="仿宋" w:eastAsia="仿宋" w:hAnsi="仿宋"/>
          <w:sz w:val="24"/>
        </w:rPr>
      </w:pPr>
      <w:r>
        <w:rPr>
          <w:rFonts w:ascii="仿宋" w:eastAsia="仿宋" w:hAnsi="仿宋"/>
          <w:sz w:val="24"/>
        </w:rPr>
        <w:t>1.</w:t>
      </w:r>
      <w:r>
        <w:rPr>
          <w:rFonts w:ascii="仿宋" w:eastAsia="仿宋" w:hAnsi="仿宋" w:hint="eastAsia"/>
          <w:sz w:val="24"/>
        </w:rPr>
        <w:t>应区分城区、城乡结合部、农村地区的土地取得成本差异，分别宜选用拆迁征收成本、拆迁征收成本（或农地取得成本）、农地取得成本。</w:t>
      </w:r>
    </w:p>
    <w:p w14:paraId="4C167514" w14:textId="49BD6C1F" w:rsidR="00227055" w:rsidRDefault="00227055" w:rsidP="00F46ED4">
      <w:pPr>
        <w:spacing w:line="440" w:lineRule="exact"/>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应注意</w:t>
      </w:r>
      <w:r w:rsidR="00C51C3D">
        <w:rPr>
          <w:rFonts w:ascii="仿宋" w:eastAsia="仿宋" w:hAnsi="仿宋" w:hint="eastAsia"/>
          <w:sz w:val="24"/>
        </w:rPr>
        <w:t>土地增值收益的确定应经过市场分析确定，不能武断直接给出数据。</w:t>
      </w:r>
      <w:r w:rsidR="00882103">
        <w:rPr>
          <w:rFonts w:ascii="仿宋" w:eastAsia="仿宋" w:hAnsi="仿宋" w:hint="eastAsia"/>
          <w:sz w:val="24"/>
        </w:rPr>
        <w:t>具体分析可采用内涵一致条件下的成本构成所产生的土地增值收益确定，所选用样本应该实现同类型数据全覆盖。</w:t>
      </w:r>
    </w:p>
    <w:p w14:paraId="525FC552" w14:textId="77777777" w:rsidR="0000718C" w:rsidRDefault="00C51C3D" w:rsidP="00C51C3D">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注意农用地成本逼近法和建设用地成本逼近法的差异，农用地成本逼近法不能用征地的方式处理。</w:t>
      </w:r>
    </w:p>
    <w:p w14:paraId="16020A06" w14:textId="7EDA96EF" w:rsidR="00C51C3D" w:rsidRDefault="0000718C" w:rsidP="00C51C3D">
      <w:pPr>
        <w:spacing w:line="440" w:lineRule="exact"/>
        <w:ind w:firstLineChars="200" w:firstLine="480"/>
        <w:rPr>
          <w:rFonts w:ascii="仿宋" w:eastAsia="仿宋" w:hAnsi="仿宋"/>
          <w:sz w:val="24"/>
        </w:rPr>
      </w:pPr>
      <w:r>
        <w:rPr>
          <w:rFonts w:ascii="仿宋" w:eastAsia="仿宋" w:hAnsi="仿宋"/>
          <w:sz w:val="24"/>
        </w:rPr>
        <w:t>4.</w:t>
      </w:r>
      <w:r>
        <w:rPr>
          <w:rFonts w:ascii="仿宋" w:eastAsia="仿宋" w:hAnsi="仿宋" w:hint="eastAsia"/>
          <w:sz w:val="24"/>
        </w:rPr>
        <w:t>注意区别林地、草地和耕地开垦费分别为林地恢复费、草地恢复费、耕地开垦费，三者均应有区片补偿费、安置补助费、社会保障费。</w:t>
      </w:r>
    </w:p>
    <w:p w14:paraId="67E56B34" w14:textId="22DD3D45" w:rsidR="0000718C" w:rsidRDefault="0000718C" w:rsidP="00C51C3D">
      <w:pPr>
        <w:spacing w:line="440" w:lineRule="exact"/>
        <w:ind w:firstLineChars="200" w:firstLine="480"/>
        <w:rPr>
          <w:rFonts w:ascii="仿宋" w:eastAsia="仿宋" w:hAnsi="仿宋"/>
          <w:sz w:val="24"/>
        </w:rPr>
      </w:pPr>
      <w:r>
        <w:rPr>
          <w:rFonts w:ascii="仿宋" w:eastAsia="仿宋" w:hAnsi="仿宋" w:hint="eastAsia"/>
          <w:sz w:val="24"/>
        </w:rPr>
        <w:t>5</w:t>
      </w:r>
      <w:r>
        <w:rPr>
          <w:rFonts w:ascii="仿宋" w:eastAsia="仿宋" w:hAnsi="仿宋"/>
          <w:sz w:val="24"/>
        </w:rPr>
        <w:t>.</w:t>
      </w:r>
      <w:r>
        <w:rPr>
          <w:rFonts w:ascii="仿宋" w:eastAsia="仿宋" w:hAnsi="仿宋" w:hint="eastAsia"/>
          <w:sz w:val="24"/>
        </w:rPr>
        <w:t>成本逼近法中的土地开发利润为一级土地开发的利润，为政府补偿给一级开发商的利润。</w:t>
      </w:r>
    </w:p>
    <w:p w14:paraId="1C845004" w14:textId="19A970FC" w:rsidR="0000718C" w:rsidRDefault="0000718C" w:rsidP="00C51C3D">
      <w:pPr>
        <w:spacing w:line="440" w:lineRule="exact"/>
        <w:ind w:firstLineChars="200" w:firstLine="480"/>
        <w:rPr>
          <w:rFonts w:ascii="仿宋" w:eastAsia="仿宋" w:hAnsi="仿宋"/>
          <w:sz w:val="24"/>
        </w:rPr>
      </w:pPr>
      <w:r>
        <w:rPr>
          <w:rFonts w:ascii="仿宋" w:eastAsia="仿宋" w:hAnsi="仿宋" w:hint="eastAsia"/>
          <w:sz w:val="24"/>
        </w:rPr>
        <w:t>6</w:t>
      </w:r>
      <w:r>
        <w:rPr>
          <w:rFonts w:ascii="仿宋" w:eastAsia="仿宋" w:hAnsi="仿宋"/>
          <w:sz w:val="24"/>
        </w:rPr>
        <w:t>.</w:t>
      </w:r>
      <w:r>
        <w:rPr>
          <w:rFonts w:ascii="仿宋" w:eastAsia="仿宋" w:hAnsi="仿宋" w:hint="eastAsia"/>
          <w:sz w:val="24"/>
        </w:rPr>
        <w:t>征地管理费取消后应增加征地服务费。</w:t>
      </w:r>
    </w:p>
    <w:p w14:paraId="14603929" w14:textId="3594B6CD" w:rsidR="0008137B" w:rsidRDefault="0008137B" w:rsidP="00C51C3D">
      <w:pPr>
        <w:spacing w:line="440" w:lineRule="exact"/>
        <w:ind w:firstLineChars="200" w:firstLine="480"/>
        <w:rPr>
          <w:rFonts w:ascii="仿宋" w:eastAsia="仿宋" w:hAnsi="仿宋"/>
          <w:sz w:val="24"/>
        </w:rPr>
      </w:pPr>
      <w:r>
        <w:rPr>
          <w:rFonts w:ascii="仿宋" w:eastAsia="仿宋" w:hAnsi="仿宋" w:hint="eastAsia"/>
          <w:sz w:val="24"/>
        </w:rPr>
        <w:t>第三十</w:t>
      </w:r>
      <w:r w:rsidR="007B761D">
        <w:rPr>
          <w:rFonts w:ascii="仿宋" w:eastAsia="仿宋" w:hAnsi="仿宋" w:hint="eastAsia"/>
          <w:sz w:val="24"/>
        </w:rPr>
        <w:t>七</w:t>
      </w:r>
      <w:r>
        <w:rPr>
          <w:rFonts w:ascii="仿宋" w:eastAsia="仿宋" w:hAnsi="仿宋" w:hint="eastAsia"/>
          <w:sz w:val="24"/>
        </w:rPr>
        <w:t>条 【剩余法】 剩余法分为剩余法一、剩余法二。其中：剩余法一适用于尚未开发土地价值的评估，剩余法二适用于已建成房地产所占土地价值的评估。</w:t>
      </w:r>
    </w:p>
    <w:p w14:paraId="2535A7B2" w14:textId="3B946124" w:rsidR="007B761D" w:rsidRDefault="007B761D" w:rsidP="00C51C3D">
      <w:pPr>
        <w:spacing w:line="440" w:lineRule="exact"/>
        <w:ind w:firstLineChars="200" w:firstLine="480"/>
        <w:rPr>
          <w:rFonts w:ascii="仿宋" w:eastAsia="仿宋" w:hAnsi="仿宋"/>
          <w:sz w:val="24"/>
        </w:rPr>
      </w:pPr>
      <w:r>
        <w:rPr>
          <w:rFonts w:ascii="仿宋" w:eastAsia="仿宋" w:hAnsi="仿宋" w:hint="eastAsia"/>
          <w:sz w:val="24"/>
        </w:rPr>
        <w:t>第三十八条 【土地出让评估】</w:t>
      </w:r>
      <w:r w:rsidR="009D3123">
        <w:rPr>
          <w:rFonts w:ascii="仿宋" w:eastAsia="仿宋" w:hAnsi="仿宋" w:hint="eastAsia"/>
          <w:sz w:val="24"/>
        </w:rPr>
        <w:t>评估出让土地</w:t>
      </w:r>
      <w:r w:rsidR="00AC446C">
        <w:rPr>
          <w:rFonts w:ascii="仿宋" w:eastAsia="仿宋" w:hAnsi="仿宋" w:hint="eastAsia"/>
          <w:sz w:val="24"/>
        </w:rPr>
        <w:t>地价依据国土资源部办公厅关于印发《国有建设用地使用权出让地价评估技术规范》【国土资厅发（2</w:t>
      </w:r>
      <w:r w:rsidR="00AC446C">
        <w:rPr>
          <w:rFonts w:ascii="仿宋" w:eastAsia="仿宋" w:hAnsi="仿宋"/>
          <w:sz w:val="24"/>
        </w:rPr>
        <w:t>018</w:t>
      </w:r>
      <w:r w:rsidR="00AC446C">
        <w:rPr>
          <w:rFonts w:ascii="仿宋" w:eastAsia="仿宋" w:hAnsi="仿宋" w:hint="eastAsia"/>
          <w:sz w:val="24"/>
        </w:rPr>
        <w:t>）4号】。</w:t>
      </w:r>
    </w:p>
    <w:p w14:paraId="17F88564" w14:textId="0ADF40F3" w:rsidR="00AC446C" w:rsidRDefault="00AC446C" w:rsidP="00FF2DDE">
      <w:pPr>
        <w:spacing w:line="440" w:lineRule="exact"/>
        <w:ind w:firstLineChars="200" w:firstLine="480"/>
        <w:rPr>
          <w:rFonts w:ascii="仿宋" w:eastAsia="仿宋" w:hAnsi="仿宋"/>
          <w:sz w:val="24"/>
        </w:rPr>
      </w:pPr>
      <w:r>
        <w:rPr>
          <w:rFonts w:ascii="仿宋" w:eastAsia="仿宋" w:hAnsi="仿宋" w:hint="eastAsia"/>
          <w:sz w:val="24"/>
        </w:rPr>
        <w:t>评估方法包括收益还原法、市场比较法、剩余法、成本逼近法、公示地价系</w:t>
      </w:r>
      <w:r>
        <w:rPr>
          <w:rFonts w:ascii="仿宋" w:eastAsia="仿宋" w:hAnsi="仿宋" w:hint="eastAsia"/>
          <w:sz w:val="24"/>
        </w:rPr>
        <w:lastRenderedPageBreak/>
        <w:t>数修正法。至少采用两种方法，包括前三种方法之一和后两种方法之一。使用时既要符合《城镇土地估价规程》的要求，也应满足《国有建设用地使用权出让地价评估技术规范》的要求。</w:t>
      </w:r>
    </w:p>
    <w:p w14:paraId="01F8F3AF" w14:textId="0EDB14E6" w:rsidR="009D3123" w:rsidRDefault="009D3123" w:rsidP="00C51C3D">
      <w:pPr>
        <w:spacing w:line="440" w:lineRule="exact"/>
        <w:ind w:firstLineChars="200" w:firstLine="480"/>
        <w:rPr>
          <w:rFonts w:ascii="仿宋" w:eastAsia="仿宋" w:hAnsi="仿宋"/>
          <w:sz w:val="24"/>
        </w:rPr>
      </w:pPr>
      <w:r>
        <w:rPr>
          <w:rFonts w:ascii="仿宋" w:eastAsia="仿宋" w:hAnsi="仿宋" w:hint="eastAsia"/>
          <w:sz w:val="24"/>
        </w:rPr>
        <w:t>第三十九条 【补地价评估】</w:t>
      </w:r>
      <w:r w:rsidR="00FF2DDE">
        <w:rPr>
          <w:rFonts w:ascii="仿宋" w:eastAsia="仿宋" w:hAnsi="仿宋" w:hint="eastAsia"/>
          <w:sz w:val="24"/>
        </w:rPr>
        <w:t>指已出让土地补交地价款的评估，包括调整容积率的补交地价、调整用途的补交地价、多条件同时调整和多项用地同时调整的补地价。遵循《国有建设用地使用权出让地价评估技术规范》要求。</w:t>
      </w:r>
    </w:p>
    <w:p w14:paraId="18EC8FB3" w14:textId="718B2D99" w:rsidR="00935FD1" w:rsidRPr="002C057B" w:rsidRDefault="002C057B" w:rsidP="002C057B">
      <w:pPr>
        <w:spacing w:line="440" w:lineRule="exact"/>
        <w:ind w:firstLineChars="200" w:firstLine="480"/>
        <w:jc w:val="center"/>
        <w:rPr>
          <w:rFonts w:ascii="黑体" w:eastAsia="黑体" w:hAnsi="黑体"/>
          <w:sz w:val="24"/>
        </w:rPr>
      </w:pPr>
      <w:r w:rsidRPr="002C057B">
        <w:rPr>
          <w:rFonts w:ascii="黑体" w:eastAsia="黑体" w:hAnsi="黑体" w:hint="eastAsia"/>
          <w:sz w:val="24"/>
        </w:rPr>
        <w:t>第四节 报告发送</w:t>
      </w:r>
    </w:p>
    <w:p w14:paraId="03613CAC" w14:textId="5695AD7F" w:rsidR="002C057B" w:rsidRDefault="002C057B" w:rsidP="006D2D40">
      <w:pPr>
        <w:spacing w:line="440" w:lineRule="exact"/>
        <w:ind w:firstLineChars="200" w:firstLine="480"/>
        <w:rPr>
          <w:rFonts w:ascii="仿宋" w:eastAsia="仿宋" w:hAnsi="仿宋"/>
          <w:sz w:val="24"/>
        </w:rPr>
      </w:pPr>
      <w:r>
        <w:rPr>
          <w:rFonts w:ascii="仿宋" w:eastAsia="仿宋" w:hAnsi="仿宋" w:hint="eastAsia"/>
          <w:sz w:val="24"/>
        </w:rPr>
        <w:t>第</w:t>
      </w:r>
      <w:r w:rsidR="00FF2DDE">
        <w:rPr>
          <w:rFonts w:ascii="仿宋" w:eastAsia="仿宋" w:hAnsi="仿宋" w:hint="eastAsia"/>
          <w:sz w:val="24"/>
        </w:rPr>
        <w:t>四十</w:t>
      </w:r>
      <w:r>
        <w:rPr>
          <w:rFonts w:ascii="仿宋" w:eastAsia="仿宋" w:hAnsi="仿宋" w:hint="eastAsia"/>
          <w:sz w:val="24"/>
        </w:rPr>
        <w:t>条 【报告发送审核】</w:t>
      </w:r>
      <w:r w:rsidR="00A3262B">
        <w:rPr>
          <w:rFonts w:ascii="仿宋" w:eastAsia="仿宋" w:hAnsi="仿宋" w:hint="eastAsia"/>
          <w:sz w:val="24"/>
        </w:rPr>
        <w:t>对外发送报告需经过三级审核，并完成资料归档后才能对外发布。印章管理员应审核资料的完整性后方可签发。</w:t>
      </w:r>
    </w:p>
    <w:p w14:paraId="4CA70E92" w14:textId="3F5F121B" w:rsidR="00F46ED4" w:rsidRDefault="00F46ED4" w:rsidP="006D2D40">
      <w:pPr>
        <w:spacing w:line="440" w:lineRule="exact"/>
        <w:ind w:firstLineChars="200" w:firstLine="480"/>
        <w:rPr>
          <w:rFonts w:ascii="仿宋" w:eastAsia="仿宋" w:hAnsi="仿宋"/>
          <w:sz w:val="24"/>
        </w:rPr>
      </w:pPr>
      <w:r>
        <w:rPr>
          <w:rFonts w:ascii="仿宋" w:eastAsia="仿宋" w:hAnsi="仿宋" w:hint="eastAsia"/>
          <w:sz w:val="24"/>
        </w:rPr>
        <w:t>经过三级审核的数据可以报告给委托人，及委托人委派的审计机构审核</w:t>
      </w:r>
      <w:r w:rsidR="00AB3A0A">
        <w:rPr>
          <w:rFonts w:ascii="仿宋" w:eastAsia="仿宋" w:hAnsi="仿宋" w:hint="eastAsia"/>
          <w:sz w:val="24"/>
        </w:rPr>
        <w:t>。</w:t>
      </w:r>
    </w:p>
    <w:p w14:paraId="4440CECC" w14:textId="7E3027AA" w:rsidR="002143D5" w:rsidRPr="002143D5" w:rsidRDefault="002143D5" w:rsidP="002143D5">
      <w:pPr>
        <w:spacing w:line="440" w:lineRule="exact"/>
        <w:ind w:firstLineChars="200" w:firstLine="480"/>
        <w:jc w:val="center"/>
        <w:rPr>
          <w:rFonts w:ascii="黑体" w:eastAsia="黑体" w:hAnsi="黑体"/>
          <w:sz w:val="24"/>
        </w:rPr>
      </w:pPr>
      <w:r w:rsidRPr="002143D5">
        <w:rPr>
          <w:rFonts w:ascii="黑体" w:eastAsia="黑体" w:hAnsi="黑体" w:hint="eastAsia"/>
          <w:sz w:val="24"/>
        </w:rPr>
        <w:t xml:space="preserve">第三章 </w:t>
      </w:r>
      <w:r w:rsidR="00BB4E3E">
        <w:rPr>
          <w:rFonts w:ascii="黑体" w:eastAsia="黑体" w:hAnsi="黑体" w:hint="eastAsia"/>
          <w:sz w:val="24"/>
        </w:rPr>
        <w:t>后勤</w:t>
      </w:r>
      <w:r w:rsidRPr="002143D5">
        <w:rPr>
          <w:rFonts w:ascii="黑体" w:eastAsia="黑体" w:hAnsi="黑体" w:hint="eastAsia"/>
          <w:sz w:val="24"/>
        </w:rPr>
        <w:t>管理质量管理</w:t>
      </w:r>
    </w:p>
    <w:p w14:paraId="3363CA25" w14:textId="518D2F31" w:rsidR="002143D5" w:rsidRPr="002143D5" w:rsidRDefault="002143D5" w:rsidP="002143D5">
      <w:pPr>
        <w:spacing w:line="440" w:lineRule="exact"/>
        <w:ind w:firstLineChars="200" w:firstLine="480"/>
        <w:jc w:val="center"/>
        <w:rPr>
          <w:rFonts w:ascii="黑体" w:eastAsia="黑体" w:hAnsi="黑体"/>
          <w:sz w:val="24"/>
        </w:rPr>
      </w:pPr>
      <w:r w:rsidRPr="002143D5">
        <w:rPr>
          <w:rFonts w:ascii="黑体" w:eastAsia="黑体" w:hAnsi="黑体" w:hint="eastAsia"/>
          <w:sz w:val="24"/>
        </w:rPr>
        <w:t>第一节 考勤管理</w:t>
      </w:r>
    </w:p>
    <w:p w14:paraId="30583DE6" w14:textId="345FC7D0" w:rsidR="002143D5" w:rsidRDefault="002143D5"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四十一</w:t>
      </w:r>
      <w:r>
        <w:rPr>
          <w:rFonts w:ascii="仿宋" w:eastAsia="仿宋" w:hAnsi="仿宋" w:hint="eastAsia"/>
          <w:sz w:val="24"/>
        </w:rPr>
        <w:t>条 【作息制度】公司实行夏时制和冬时制差别管理。</w:t>
      </w:r>
    </w:p>
    <w:p w14:paraId="7FAA05D5" w14:textId="740707D1" w:rsidR="002143D5" w:rsidRDefault="002143D5" w:rsidP="006D2D40">
      <w:pPr>
        <w:spacing w:line="440" w:lineRule="exact"/>
        <w:ind w:firstLineChars="200" w:firstLine="480"/>
        <w:rPr>
          <w:rFonts w:ascii="仿宋" w:eastAsia="仿宋" w:hAnsi="仿宋"/>
          <w:sz w:val="24"/>
        </w:rPr>
      </w:pPr>
      <w:r>
        <w:rPr>
          <w:rFonts w:ascii="仿宋" w:eastAsia="仿宋" w:hAnsi="仿宋" w:hint="eastAsia"/>
          <w:sz w:val="24"/>
        </w:rPr>
        <w:t>夏时：每年5月1日至9月3</w:t>
      </w:r>
      <w:r>
        <w:rPr>
          <w:rFonts w:ascii="仿宋" w:eastAsia="仿宋" w:hAnsi="仿宋"/>
          <w:sz w:val="24"/>
        </w:rPr>
        <w:t>0</w:t>
      </w:r>
      <w:r>
        <w:rPr>
          <w:rFonts w:ascii="仿宋" w:eastAsia="仿宋" w:hAnsi="仿宋" w:hint="eastAsia"/>
          <w:sz w:val="24"/>
        </w:rPr>
        <w:t>日，上午九时至下午六时。</w:t>
      </w:r>
    </w:p>
    <w:p w14:paraId="4CC3CE84" w14:textId="16B8939D" w:rsidR="002143D5" w:rsidRDefault="002143D5" w:rsidP="006D2D40">
      <w:pPr>
        <w:spacing w:line="440" w:lineRule="exact"/>
        <w:ind w:firstLineChars="200" w:firstLine="480"/>
        <w:rPr>
          <w:rFonts w:ascii="仿宋" w:eastAsia="仿宋" w:hAnsi="仿宋"/>
          <w:sz w:val="24"/>
        </w:rPr>
      </w:pPr>
      <w:r>
        <w:rPr>
          <w:rFonts w:ascii="仿宋" w:eastAsia="仿宋" w:hAnsi="仿宋" w:hint="eastAsia"/>
          <w:sz w:val="24"/>
        </w:rPr>
        <w:t>冬时：每年1</w:t>
      </w:r>
      <w:r>
        <w:rPr>
          <w:rFonts w:ascii="仿宋" w:eastAsia="仿宋" w:hAnsi="仿宋"/>
          <w:sz w:val="24"/>
        </w:rPr>
        <w:t>0</w:t>
      </w:r>
      <w:r>
        <w:rPr>
          <w:rFonts w:ascii="仿宋" w:eastAsia="仿宋" w:hAnsi="仿宋" w:hint="eastAsia"/>
          <w:sz w:val="24"/>
        </w:rPr>
        <w:t>月1日至次年4月3</w:t>
      </w:r>
      <w:r>
        <w:rPr>
          <w:rFonts w:ascii="仿宋" w:eastAsia="仿宋" w:hAnsi="仿宋"/>
          <w:sz w:val="24"/>
        </w:rPr>
        <w:t>0</w:t>
      </w:r>
      <w:r>
        <w:rPr>
          <w:rFonts w:ascii="仿宋" w:eastAsia="仿宋" w:hAnsi="仿宋" w:hint="eastAsia"/>
          <w:sz w:val="24"/>
        </w:rPr>
        <w:t>日，上午九时至下午六时。</w:t>
      </w:r>
    </w:p>
    <w:p w14:paraId="4203A70E" w14:textId="18A1C501" w:rsidR="00BC512E" w:rsidRDefault="00BC512E"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四十二</w:t>
      </w:r>
      <w:r>
        <w:rPr>
          <w:rFonts w:ascii="仿宋" w:eastAsia="仿宋" w:hAnsi="仿宋" w:hint="eastAsia"/>
          <w:sz w:val="24"/>
        </w:rPr>
        <w:t>条 【晨会制度与下班汇报制度】各基层单位每天上班召开晨会五分钟，安排和报告当天工作和工作进度。</w:t>
      </w:r>
    </w:p>
    <w:p w14:paraId="2634E832" w14:textId="55D22EC1" w:rsidR="00BC512E" w:rsidRPr="00BC512E" w:rsidRDefault="00BC512E" w:rsidP="006D2D40">
      <w:pPr>
        <w:spacing w:line="440" w:lineRule="exact"/>
        <w:ind w:firstLineChars="200" w:firstLine="480"/>
        <w:rPr>
          <w:rFonts w:ascii="仿宋" w:eastAsia="仿宋" w:hAnsi="仿宋"/>
          <w:sz w:val="24"/>
        </w:rPr>
      </w:pPr>
      <w:r>
        <w:rPr>
          <w:rFonts w:ascii="仿宋" w:eastAsia="仿宋" w:hAnsi="仿宋" w:hint="eastAsia"/>
          <w:sz w:val="24"/>
        </w:rPr>
        <w:t>员工</w:t>
      </w:r>
      <w:r w:rsidR="001B0F20">
        <w:rPr>
          <w:rFonts w:ascii="仿宋" w:eastAsia="仿宋" w:hAnsi="仿宋" w:hint="eastAsia"/>
          <w:sz w:val="24"/>
        </w:rPr>
        <w:t>每天</w:t>
      </w:r>
      <w:r>
        <w:rPr>
          <w:rFonts w:ascii="仿宋" w:eastAsia="仿宋" w:hAnsi="仿宋" w:hint="eastAsia"/>
          <w:sz w:val="24"/>
        </w:rPr>
        <w:t>下班应向主管报告当天的工作进度情况。</w:t>
      </w:r>
    </w:p>
    <w:p w14:paraId="445B7D29" w14:textId="2E78E42A" w:rsidR="002143D5" w:rsidRDefault="002143D5"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四十三</w:t>
      </w:r>
      <w:r>
        <w:rPr>
          <w:rFonts w:ascii="仿宋" w:eastAsia="仿宋" w:hAnsi="仿宋" w:hint="eastAsia"/>
          <w:sz w:val="24"/>
        </w:rPr>
        <w:t>条 【</w:t>
      </w:r>
      <w:r w:rsidR="00395B5A">
        <w:rPr>
          <w:rFonts w:ascii="仿宋" w:eastAsia="仿宋" w:hAnsi="仿宋" w:hint="eastAsia"/>
          <w:sz w:val="24"/>
        </w:rPr>
        <w:t>弹性作息</w:t>
      </w:r>
      <w:r>
        <w:rPr>
          <w:rFonts w:ascii="仿宋" w:eastAsia="仿宋" w:hAnsi="仿宋" w:hint="eastAsia"/>
          <w:sz w:val="24"/>
        </w:rPr>
        <w:t>】</w:t>
      </w:r>
      <w:r w:rsidR="00447C35">
        <w:rPr>
          <w:rFonts w:ascii="仿宋" w:eastAsia="仿宋" w:hAnsi="仿宋" w:hint="eastAsia"/>
          <w:sz w:val="24"/>
        </w:rPr>
        <w:t>公司</w:t>
      </w:r>
      <w:r w:rsidR="00B47881">
        <w:rPr>
          <w:rFonts w:ascii="仿宋" w:eastAsia="仿宋" w:hAnsi="仿宋" w:hint="eastAsia"/>
          <w:sz w:val="24"/>
        </w:rPr>
        <w:t>六级及</w:t>
      </w:r>
      <w:r w:rsidR="00447C35">
        <w:rPr>
          <w:rFonts w:ascii="仿宋" w:eastAsia="仿宋" w:hAnsi="仿宋" w:hint="eastAsia"/>
          <w:sz w:val="24"/>
        </w:rPr>
        <w:t>以上员工</w:t>
      </w:r>
      <w:r w:rsidR="00413A98">
        <w:rPr>
          <w:rFonts w:ascii="仿宋" w:eastAsia="仿宋" w:hAnsi="仿宋" w:hint="eastAsia"/>
          <w:sz w:val="24"/>
        </w:rPr>
        <w:t>免</w:t>
      </w:r>
      <w:r w:rsidR="00447C35">
        <w:rPr>
          <w:rFonts w:ascii="仿宋" w:eastAsia="仿宋" w:hAnsi="仿宋" w:hint="eastAsia"/>
          <w:sz w:val="24"/>
        </w:rPr>
        <w:t>打卡。</w:t>
      </w:r>
    </w:p>
    <w:p w14:paraId="66CC7B7D" w14:textId="15A4218D" w:rsidR="00447C35" w:rsidRDefault="001B0F20" w:rsidP="006D2D40">
      <w:pPr>
        <w:spacing w:line="440" w:lineRule="exact"/>
        <w:ind w:firstLineChars="200" w:firstLine="480"/>
        <w:rPr>
          <w:rFonts w:ascii="仿宋" w:eastAsia="仿宋" w:hAnsi="仿宋"/>
          <w:sz w:val="24"/>
        </w:rPr>
      </w:pPr>
      <w:r>
        <w:rPr>
          <w:rFonts w:ascii="仿宋" w:eastAsia="仿宋" w:hAnsi="仿宋" w:hint="eastAsia"/>
          <w:sz w:val="24"/>
        </w:rPr>
        <w:t>六</w:t>
      </w:r>
      <w:r w:rsidR="00447C35">
        <w:rPr>
          <w:rFonts w:ascii="仿宋" w:eastAsia="仿宋" w:hAnsi="仿宋" w:hint="eastAsia"/>
          <w:sz w:val="24"/>
        </w:rPr>
        <w:t>级以下员工如有特殊情况，</w:t>
      </w:r>
      <w:r w:rsidR="004872BE">
        <w:rPr>
          <w:rFonts w:ascii="仿宋" w:eastAsia="仿宋" w:hAnsi="仿宋" w:hint="eastAsia"/>
          <w:sz w:val="24"/>
        </w:rPr>
        <w:t>在不能影响正常工作的前提下，</w:t>
      </w:r>
      <w:r w:rsidR="00447C35">
        <w:rPr>
          <w:rFonts w:ascii="仿宋" w:eastAsia="仿宋" w:hAnsi="仿宋" w:hint="eastAsia"/>
          <w:sz w:val="24"/>
        </w:rPr>
        <w:t>通过申请</w:t>
      </w:r>
      <w:r w:rsidR="004872BE">
        <w:rPr>
          <w:rFonts w:ascii="仿宋" w:eastAsia="仿宋" w:hAnsi="仿宋" w:hint="eastAsia"/>
          <w:sz w:val="24"/>
        </w:rPr>
        <w:t>经过部门负责人同意并报行政财务部批准后执行批准的作息时间。</w:t>
      </w:r>
    </w:p>
    <w:p w14:paraId="5C0F1901" w14:textId="3E63D827" w:rsidR="004872BE" w:rsidRDefault="004872BE"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四十四</w:t>
      </w:r>
      <w:r>
        <w:rPr>
          <w:rFonts w:ascii="仿宋" w:eastAsia="仿宋" w:hAnsi="仿宋" w:hint="eastAsia"/>
          <w:sz w:val="24"/>
        </w:rPr>
        <w:t>条</w:t>
      </w:r>
      <w:r w:rsidR="00CF6D73">
        <w:rPr>
          <w:rFonts w:ascii="仿宋" w:eastAsia="仿宋" w:hAnsi="仿宋" w:hint="eastAsia"/>
          <w:sz w:val="24"/>
        </w:rPr>
        <w:t xml:space="preserve"> 【请销假制度】</w:t>
      </w:r>
      <w:r w:rsidR="006F60C6">
        <w:rPr>
          <w:rFonts w:ascii="仿宋" w:eastAsia="仿宋" w:hAnsi="仿宋" w:hint="eastAsia"/>
          <w:sz w:val="24"/>
        </w:rPr>
        <w:t>公司执行请销假制度。</w:t>
      </w:r>
    </w:p>
    <w:p w14:paraId="2A9C8193" w14:textId="6DC64B99" w:rsidR="006F60C6" w:rsidRDefault="006F60C6" w:rsidP="006D2D40">
      <w:pPr>
        <w:spacing w:line="44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请假。请假必须有书面请假申请，经批准并在考勤员处备案后才能休假。</w:t>
      </w:r>
    </w:p>
    <w:p w14:paraId="174D0B7C" w14:textId="7933F901" w:rsidR="006F60C6" w:rsidRDefault="006F60C6" w:rsidP="006D2D40">
      <w:pPr>
        <w:spacing w:line="440" w:lineRule="exact"/>
        <w:ind w:firstLineChars="200" w:firstLine="480"/>
        <w:rPr>
          <w:rFonts w:ascii="仿宋" w:eastAsia="仿宋" w:hAnsi="仿宋"/>
          <w:sz w:val="24"/>
        </w:rPr>
      </w:pPr>
      <w:r>
        <w:rPr>
          <w:rFonts w:ascii="仿宋" w:eastAsia="仿宋" w:hAnsi="仿宋" w:hint="eastAsia"/>
          <w:sz w:val="24"/>
        </w:rPr>
        <w:t>请假不超过1天的，向主管领导请假；超过1天未超过3天的经主管领导初审同意后经上级领导批准并在考勤员处备案后才能休假。</w:t>
      </w:r>
    </w:p>
    <w:p w14:paraId="4B353119" w14:textId="66282A67" w:rsidR="006F60C6" w:rsidRDefault="006F60C6" w:rsidP="006D2D40">
      <w:pPr>
        <w:spacing w:line="440" w:lineRule="exact"/>
        <w:ind w:firstLineChars="200" w:firstLine="480"/>
        <w:rPr>
          <w:rFonts w:ascii="仿宋" w:eastAsia="仿宋" w:hAnsi="仿宋"/>
          <w:sz w:val="24"/>
        </w:rPr>
      </w:pPr>
      <w:r>
        <w:rPr>
          <w:rFonts w:ascii="仿宋" w:eastAsia="仿宋" w:hAnsi="仿宋" w:hint="eastAsia"/>
          <w:sz w:val="24"/>
        </w:rPr>
        <w:t>休假必须办理工作交接。</w:t>
      </w:r>
    </w:p>
    <w:p w14:paraId="2DEFB152" w14:textId="0FBC6BBB" w:rsidR="00217F80" w:rsidRDefault="00217F80" w:rsidP="006D2D40">
      <w:pPr>
        <w:spacing w:line="440" w:lineRule="exact"/>
        <w:ind w:firstLineChars="200" w:firstLine="480"/>
        <w:rPr>
          <w:rFonts w:ascii="仿宋" w:eastAsia="仿宋" w:hAnsi="仿宋"/>
          <w:sz w:val="24"/>
        </w:rPr>
      </w:pPr>
      <w:r>
        <w:rPr>
          <w:rFonts w:ascii="仿宋" w:eastAsia="仿宋" w:hAnsi="仿宋" w:hint="eastAsia"/>
          <w:sz w:val="24"/>
        </w:rPr>
        <w:t>年假、</w:t>
      </w:r>
      <w:r w:rsidR="000F689D">
        <w:rPr>
          <w:rFonts w:ascii="仿宋" w:eastAsia="仿宋" w:hAnsi="仿宋" w:hint="eastAsia"/>
          <w:sz w:val="24"/>
        </w:rPr>
        <w:t>婚假、</w:t>
      </w:r>
      <w:r>
        <w:rPr>
          <w:rFonts w:ascii="仿宋" w:eastAsia="仿宋" w:hAnsi="仿宋" w:hint="eastAsia"/>
          <w:sz w:val="24"/>
        </w:rPr>
        <w:t>产假需提前1月申请；事假应提前1天申请；病假中预约的应在预约后</w:t>
      </w:r>
      <w:r w:rsidR="000F689D">
        <w:rPr>
          <w:rFonts w:ascii="仿宋" w:eastAsia="仿宋" w:hAnsi="仿宋" w:hint="eastAsia"/>
          <w:sz w:val="24"/>
        </w:rPr>
        <w:t>即</w:t>
      </w:r>
      <w:r>
        <w:rPr>
          <w:rFonts w:ascii="仿宋" w:eastAsia="仿宋" w:hAnsi="仿宋" w:hint="eastAsia"/>
          <w:sz w:val="24"/>
        </w:rPr>
        <w:t>申请，急病发生时</w:t>
      </w:r>
      <w:r w:rsidR="000F689D">
        <w:rPr>
          <w:rFonts w:ascii="仿宋" w:eastAsia="仿宋" w:hAnsi="仿宋" w:hint="eastAsia"/>
          <w:sz w:val="24"/>
        </w:rPr>
        <w:t>可临时报备；丧家可临时报备。</w:t>
      </w:r>
    </w:p>
    <w:p w14:paraId="545F7041" w14:textId="2997BFD9" w:rsidR="006F60C6" w:rsidRDefault="006F60C6" w:rsidP="006D2D40">
      <w:pPr>
        <w:spacing w:line="440" w:lineRule="exact"/>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销假。</w:t>
      </w:r>
      <w:r w:rsidR="00637CED">
        <w:rPr>
          <w:rFonts w:ascii="仿宋" w:eastAsia="仿宋" w:hAnsi="仿宋" w:hint="eastAsia"/>
          <w:sz w:val="24"/>
        </w:rPr>
        <w:t>员工休假期满后返回公司最迟次日到考勤员处销假，考勤员应在书面请假申请书上备注“休假完毕，已于某日返岗”。</w:t>
      </w:r>
    </w:p>
    <w:p w14:paraId="3DA7BE60" w14:textId="1B64DCE0" w:rsidR="00637CED" w:rsidRDefault="00637CED"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四十五</w:t>
      </w:r>
      <w:r>
        <w:rPr>
          <w:rFonts w:ascii="仿宋" w:eastAsia="仿宋" w:hAnsi="仿宋" w:hint="eastAsia"/>
          <w:sz w:val="24"/>
        </w:rPr>
        <w:t>条 【假别】 员工休假分为年假、事假、病假、婚假、产假、丧</w:t>
      </w:r>
      <w:r w:rsidR="00BB4E3E">
        <w:rPr>
          <w:rFonts w:ascii="仿宋" w:eastAsia="仿宋" w:hAnsi="仿宋" w:hint="eastAsia"/>
          <w:sz w:val="24"/>
        </w:rPr>
        <w:t>假</w:t>
      </w:r>
      <w:r>
        <w:rPr>
          <w:rFonts w:ascii="仿宋" w:eastAsia="仿宋" w:hAnsi="仿宋" w:hint="eastAsia"/>
          <w:sz w:val="24"/>
        </w:rPr>
        <w:t>。</w:t>
      </w:r>
    </w:p>
    <w:p w14:paraId="02AE1A0D" w14:textId="0875C0D3" w:rsidR="00637CED" w:rsidRDefault="00637CED" w:rsidP="006D2D40">
      <w:pPr>
        <w:spacing w:line="440" w:lineRule="exact"/>
        <w:ind w:firstLineChars="200" w:firstLine="480"/>
        <w:rPr>
          <w:rFonts w:ascii="仿宋" w:eastAsia="仿宋" w:hAnsi="仿宋"/>
          <w:sz w:val="24"/>
        </w:rPr>
      </w:pPr>
      <w:r>
        <w:rPr>
          <w:rFonts w:ascii="仿宋" w:eastAsia="仿宋" w:hAnsi="仿宋" w:hint="eastAsia"/>
          <w:sz w:val="24"/>
        </w:rPr>
        <w:lastRenderedPageBreak/>
        <w:t>1</w:t>
      </w:r>
      <w:r>
        <w:rPr>
          <w:rFonts w:ascii="仿宋" w:eastAsia="仿宋" w:hAnsi="仿宋"/>
          <w:sz w:val="24"/>
        </w:rPr>
        <w:t>.</w:t>
      </w:r>
      <w:r>
        <w:rPr>
          <w:rFonts w:ascii="仿宋" w:eastAsia="仿宋" w:hAnsi="仿宋" w:hint="eastAsia"/>
          <w:sz w:val="24"/>
        </w:rPr>
        <w:t>年假。根据公司司龄差异确定年假标准。</w:t>
      </w:r>
      <w:r w:rsidR="00FE7FE8">
        <w:rPr>
          <w:rFonts w:ascii="仿宋" w:eastAsia="仿宋" w:hAnsi="仿宋" w:hint="eastAsia"/>
          <w:sz w:val="24"/>
        </w:rPr>
        <w:t>1</w:t>
      </w:r>
      <w:r w:rsidR="00FE7FE8">
        <w:rPr>
          <w:rFonts w:ascii="仿宋" w:eastAsia="仿宋" w:hAnsi="仿宋"/>
          <w:sz w:val="24"/>
        </w:rPr>
        <w:t>-10</w:t>
      </w:r>
      <w:r w:rsidR="00FE7FE8">
        <w:rPr>
          <w:rFonts w:ascii="仿宋" w:eastAsia="仿宋" w:hAnsi="仿宋" w:hint="eastAsia"/>
          <w:sz w:val="24"/>
        </w:rPr>
        <w:t>年</w:t>
      </w:r>
      <w:r w:rsidR="00FE7FE8">
        <w:rPr>
          <w:rFonts w:ascii="仿宋" w:eastAsia="仿宋" w:hAnsi="仿宋"/>
          <w:sz w:val="24"/>
        </w:rPr>
        <w:t>5</w:t>
      </w:r>
      <w:r w:rsidR="00FE7FE8">
        <w:rPr>
          <w:rFonts w:ascii="仿宋" w:eastAsia="仿宋" w:hAnsi="仿宋" w:hint="eastAsia"/>
          <w:sz w:val="24"/>
        </w:rPr>
        <w:t>天，</w:t>
      </w:r>
      <w:r w:rsidR="0000583E">
        <w:rPr>
          <w:rFonts w:ascii="仿宋" w:eastAsia="仿宋" w:hAnsi="仿宋"/>
          <w:sz w:val="24"/>
        </w:rPr>
        <w:t>10</w:t>
      </w:r>
      <w:r w:rsidR="00FE7FE8">
        <w:rPr>
          <w:rFonts w:ascii="仿宋" w:eastAsia="仿宋" w:hAnsi="仿宋"/>
          <w:sz w:val="24"/>
        </w:rPr>
        <w:t>-</w:t>
      </w:r>
      <w:r w:rsidR="0000583E">
        <w:rPr>
          <w:rFonts w:ascii="仿宋" w:eastAsia="仿宋" w:hAnsi="仿宋"/>
          <w:sz w:val="24"/>
        </w:rPr>
        <w:t>20</w:t>
      </w:r>
      <w:r w:rsidR="00FE7FE8">
        <w:rPr>
          <w:rFonts w:ascii="仿宋" w:eastAsia="仿宋" w:hAnsi="仿宋" w:hint="eastAsia"/>
          <w:sz w:val="24"/>
        </w:rPr>
        <w:t>年</w:t>
      </w:r>
      <w:r w:rsidR="0000583E">
        <w:rPr>
          <w:rFonts w:ascii="仿宋" w:eastAsia="仿宋" w:hAnsi="仿宋"/>
          <w:sz w:val="24"/>
        </w:rPr>
        <w:t>10</w:t>
      </w:r>
      <w:r w:rsidR="00FE7FE8">
        <w:rPr>
          <w:rFonts w:ascii="仿宋" w:eastAsia="仿宋" w:hAnsi="仿宋" w:hint="eastAsia"/>
          <w:sz w:val="24"/>
        </w:rPr>
        <w:t>天，</w:t>
      </w:r>
      <w:r w:rsidR="0000583E">
        <w:rPr>
          <w:rFonts w:ascii="仿宋" w:eastAsia="仿宋" w:hAnsi="仿宋" w:hint="eastAsia"/>
          <w:sz w:val="24"/>
        </w:rPr>
        <w:t>2</w:t>
      </w:r>
      <w:r w:rsidR="0000583E">
        <w:rPr>
          <w:rFonts w:ascii="仿宋" w:eastAsia="仿宋" w:hAnsi="仿宋"/>
          <w:sz w:val="24"/>
        </w:rPr>
        <w:t>0</w:t>
      </w:r>
      <w:r w:rsidR="00FE7FE8">
        <w:rPr>
          <w:rFonts w:ascii="仿宋" w:eastAsia="仿宋" w:hAnsi="仿宋" w:hint="eastAsia"/>
          <w:sz w:val="24"/>
        </w:rPr>
        <w:t>年以上</w:t>
      </w:r>
      <w:r w:rsidR="0000583E">
        <w:rPr>
          <w:rFonts w:ascii="仿宋" w:eastAsia="仿宋" w:hAnsi="仿宋"/>
          <w:sz w:val="24"/>
        </w:rPr>
        <w:t>15</w:t>
      </w:r>
      <w:r w:rsidR="00FE7FE8">
        <w:rPr>
          <w:rFonts w:ascii="仿宋" w:eastAsia="仿宋" w:hAnsi="仿宋" w:hint="eastAsia"/>
          <w:sz w:val="24"/>
        </w:rPr>
        <w:t>天。</w:t>
      </w:r>
      <w:r w:rsidR="0000583E">
        <w:rPr>
          <w:rFonts w:ascii="仿宋" w:eastAsia="仿宋" w:hAnsi="仿宋" w:hint="eastAsia"/>
          <w:sz w:val="24"/>
        </w:rPr>
        <w:t>国家法定休假日、休息日不计入带薪年休假的假期。单有下列情形之一的，不能享受当年度的年休假：</w:t>
      </w:r>
    </w:p>
    <w:p w14:paraId="3C85CD43" w14:textId="2E7AAF9C" w:rsidR="0000583E" w:rsidRDefault="0000583E" w:rsidP="006D2D40">
      <w:pPr>
        <w:spacing w:line="440" w:lineRule="exact"/>
        <w:ind w:firstLineChars="200" w:firstLine="480"/>
        <w:rPr>
          <w:rFonts w:ascii="仿宋" w:eastAsia="仿宋" w:hAnsi="仿宋"/>
          <w:sz w:val="24"/>
        </w:rPr>
      </w:pPr>
      <w:r>
        <w:rPr>
          <w:rFonts w:ascii="仿宋" w:eastAsia="仿宋" w:hAnsi="仿宋" w:hint="eastAsia"/>
          <w:sz w:val="24"/>
        </w:rPr>
        <w:t>（1）职工请事假累计2</w:t>
      </w:r>
      <w:r>
        <w:rPr>
          <w:rFonts w:ascii="仿宋" w:eastAsia="仿宋" w:hAnsi="仿宋"/>
          <w:sz w:val="24"/>
        </w:rPr>
        <w:t>0</w:t>
      </w:r>
      <w:r>
        <w:rPr>
          <w:rFonts w:ascii="仿宋" w:eastAsia="仿宋" w:hAnsi="仿宋" w:hint="eastAsia"/>
          <w:sz w:val="24"/>
        </w:rPr>
        <w:t>天一上且按照规定不扣工资的。</w:t>
      </w:r>
    </w:p>
    <w:p w14:paraId="28731C3F" w14:textId="46B08603" w:rsidR="0000583E" w:rsidRDefault="0000583E" w:rsidP="006D2D40">
      <w:pPr>
        <w:spacing w:line="440" w:lineRule="exact"/>
        <w:ind w:firstLineChars="200" w:firstLine="480"/>
        <w:rPr>
          <w:rFonts w:ascii="仿宋" w:eastAsia="仿宋" w:hAnsi="仿宋"/>
          <w:sz w:val="24"/>
        </w:rPr>
      </w:pPr>
      <w:r>
        <w:rPr>
          <w:rFonts w:ascii="仿宋" w:eastAsia="仿宋" w:hAnsi="仿宋" w:hint="eastAsia"/>
          <w:sz w:val="24"/>
        </w:rPr>
        <w:t>（2）满1年不满1</w:t>
      </w:r>
      <w:r>
        <w:rPr>
          <w:rFonts w:ascii="仿宋" w:eastAsia="仿宋" w:hAnsi="仿宋"/>
          <w:sz w:val="24"/>
        </w:rPr>
        <w:t>0</w:t>
      </w:r>
      <w:r>
        <w:rPr>
          <w:rFonts w:ascii="仿宋" w:eastAsia="仿宋" w:hAnsi="仿宋" w:hint="eastAsia"/>
          <w:sz w:val="24"/>
        </w:rPr>
        <w:t>年的的职工，请病假累计2个月以上的。</w:t>
      </w:r>
    </w:p>
    <w:p w14:paraId="7D11F9F4" w14:textId="73B91702" w:rsidR="0000583E" w:rsidRDefault="0000583E" w:rsidP="006D2D40">
      <w:pPr>
        <w:spacing w:line="440" w:lineRule="exact"/>
        <w:ind w:firstLineChars="200" w:firstLine="480"/>
        <w:rPr>
          <w:rFonts w:ascii="仿宋" w:eastAsia="仿宋" w:hAnsi="仿宋"/>
          <w:sz w:val="24"/>
        </w:rPr>
      </w:pPr>
      <w:r>
        <w:rPr>
          <w:rFonts w:ascii="仿宋" w:eastAsia="仿宋" w:hAnsi="仿宋" w:hint="eastAsia"/>
          <w:sz w:val="24"/>
        </w:rPr>
        <w:t>（3）累计司龄满1</w:t>
      </w:r>
      <w:r>
        <w:rPr>
          <w:rFonts w:ascii="仿宋" w:eastAsia="仿宋" w:hAnsi="仿宋"/>
          <w:sz w:val="24"/>
        </w:rPr>
        <w:t>0</w:t>
      </w:r>
      <w:r>
        <w:rPr>
          <w:rFonts w:ascii="仿宋" w:eastAsia="仿宋" w:hAnsi="仿宋" w:hint="eastAsia"/>
          <w:sz w:val="24"/>
        </w:rPr>
        <w:t>年不满2</w:t>
      </w:r>
      <w:r>
        <w:rPr>
          <w:rFonts w:ascii="仿宋" w:eastAsia="仿宋" w:hAnsi="仿宋"/>
          <w:sz w:val="24"/>
        </w:rPr>
        <w:t>0</w:t>
      </w:r>
      <w:r>
        <w:rPr>
          <w:rFonts w:ascii="仿宋" w:eastAsia="仿宋" w:hAnsi="仿宋" w:hint="eastAsia"/>
          <w:sz w:val="24"/>
        </w:rPr>
        <w:t>年的职工，请病假3个月以上的。</w:t>
      </w:r>
    </w:p>
    <w:p w14:paraId="1EB4A409" w14:textId="27460D0E" w:rsidR="0000583E" w:rsidRPr="0000583E" w:rsidRDefault="0000583E" w:rsidP="006D2D40">
      <w:pPr>
        <w:spacing w:line="440" w:lineRule="exact"/>
        <w:ind w:firstLineChars="200" w:firstLine="480"/>
        <w:rPr>
          <w:rFonts w:ascii="仿宋" w:eastAsia="仿宋" w:hAnsi="仿宋"/>
          <w:sz w:val="24"/>
        </w:rPr>
      </w:pPr>
      <w:r>
        <w:rPr>
          <w:rFonts w:ascii="仿宋" w:eastAsia="仿宋" w:hAnsi="仿宋" w:hint="eastAsia"/>
          <w:sz w:val="24"/>
        </w:rPr>
        <w:t>（4）累计司龄满2</w:t>
      </w:r>
      <w:r>
        <w:rPr>
          <w:rFonts w:ascii="仿宋" w:eastAsia="仿宋" w:hAnsi="仿宋"/>
          <w:sz w:val="24"/>
        </w:rPr>
        <w:t>0</w:t>
      </w:r>
      <w:r>
        <w:rPr>
          <w:rFonts w:ascii="仿宋" w:eastAsia="仿宋" w:hAnsi="仿宋" w:hint="eastAsia"/>
          <w:sz w:val="24"/>
        </w:rPr>
        <w:t>年以上的职工，请病假累计4个月以上的。</w:t>
      </w:r>
    </w:p>
    <w:p w14:paraId="45F7AC55" w14:textId="345619CA" w:rsidR="00637CED" w:rsidRDefault="00BB4E3E" w:rsidP="006D2D40">
      <w:pPr>
        <w:spacing w:line="440" w:lineRule="exact"/>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婚假。</w:t>
      </w:r>
      <w:r w:rsidR="00217F80">
        <w:rPr>
          <w:rFonts w:ascii="仿宋" w:eastAsia="仿宋" w:hAnsi="仿宋" w:hint="eastAsia"/>
          <w:sz w:val="24"/>
        </w:rPr>
        <w:t>依法办理登记的夫妻，依法享受婚假天数为</w:t>
      </w:r>
      <w:r w:rsidR="00217F80">
        <w:rPr>
          <w:rFonts w:ascii="仿宋" w:eastAsia="仿宋" w:hAnsi="仿宋"/>
          <w:sz w:val="24"/>
        </w:rPr>
        <w:t>10</w:t>
      </w:r>
      <w:r w:rsidR="00217F80">
        <w:rPr>
          <w:rFonts w:ascii="仿宋" w:eastAsia="仿宋" w:hAnsi="仿宋" w:hint="eastAsia"/>
          <w:sz w:val="24"/>
        </w:rPr>
        <w:t>天。</w:t>
      </w:r>
    </w:p>
    <w:p w14:paraId="5213B3E0" w14:textId="3D2742A1" w:rsidR="00BB4E3E" w:rsidRDefault="00BB4E3E" w:rsidP="006D2D40">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产假。</w:t>
      </w:r>
      <w:r w:rsidR="000F689D">
        <w:rPr>
          <w:rFonts w:ascii="仿宋" w:eastAsia="仿宋" w:hAnsi="仿宋" w:hint="eastAsia"/>
          <w:sz w:val="24"/>
        </w:rPr>
        <w:t>女方基础产假9</w:t>
      </w:r>
      <w:r w:rsidR="000F689D">
        <w:rPr>
          <w:rFonts w:ascii="仿宋" w:eastAsia="仿宋" w:hAnsi="仿宋"/>
          <w:sz w:val="24"/>
        </w:rPr>
        <w:t>8</w:t>
      </w:r>
      <w:r w:rsidR="000F689D">
        <w:rPr>
          <w:rFonts w:ascii="仿宋" w:eastAsia="仿宋" w:hAnsi="仿宋" w:hint="eastAsia"/>
          <w:sz w:val="24"/>
        </w:rPr>
        <w:t>天，延长6</w:t>
      </w:r>
      <w:r w:rsidR="000F689D">
        <w:rPr>
          <w:rFonts w:ascii="仿宋" w:eastAsia="仿宋" w:hAnsi="仿宋"/>
          <w:sz w:val="24"/>
        </w:rPr>
        <w:t>0</w:t>
      </w:r>
      <w:r w:rsidR="000F689D">
        <w:rPr>
          <w:rFonts w:ascii="仿宋" w:eastAsia="仿宋" w:hAnsi="仿宋" w:hint="eastAsia"/>
          <w:sz w:val="24"/>
        </w:rPr>
        <w:t>天，总计1</w:t>
      </w:r>
      <w:r w:rsidR="000F689D">
        <w:rPr>
          <w:rFonts w:ascii="仿宋" w:eastAsia="仿宋" w:hAnsi="仿宋"/>
          <w:sz w:val="24"/>
        </w:rPr>
        <w:t>58</w:t>
      </w:r>
      <w:r w:rsidR="000F689D">
        <w:rPr>
          <w:rFonts w:ascii="仿宋" w:eastAsia="仿宋" w:hAnsi="仿宋" w:hint="eastAsia"/>
          <w:sz w:val="24"/>
        </w:rPr>
        <w:t>天。</w:t>
      </w:r>
    </w:p>
    <w:p w14:paraId="55AEFDEA" w14:textId="4B6AB508" w:rsidR="00BB4E3E" w:rsidRDefault="00BB4E3E" w:rsidP="006D2D40">
      <w:pPr>
        <w:spacing w:line="440" w:lineRule="exact"/>
        <w:ind w:firstLineChars="200" w:firstLine="480"/>
        <w:rPr>
          <w:rFonts w:ascii="仿宋" w:eastAsia="仿宋" w:hAnsi="仿宋"/>
          <w:sz w:val="24"/>
        </w:rPr>
      </w:pPr>
      <w:r>
        <w:rPr>
          <w:rFonts w:ascii="仿宋" w:eastAsia="仿宋" w:hAnsi="仿宋" w:hint="eastAsia"/>
          <w:sz w:val="24"/>
        </w:rPr>
        <w:t>4</w:t>
      </w:r>
      <w:r>
        <w:rPr>
          <w:rFonts w:ascii="仿宋" w:eastAsia="仿宋" w:hAnsi="仿宋"/>
          <w:sz w:val="24"/>
        </w:rPr>
        <w:t>.</w:t>
      </w:r>
      <w:r>
        <w:rPr>
          <w:rFonts w:ascii="仿宋" w:eastAsia="仿宋" w:hAnsi="仿宋" w:hint="eastAsia"/>
          <w:sz w:val="24"/>
        </w:rPr>
        <w:t>丧假。</w:t>
      </w:r>
      <w:r w:rsidR="00AA39E2">
        <w:rPr>
          <w:rFonts w:ascii="仿宋" w:eastAsia="仿宋" w:hAnsi="仿宋" w:hint="eastAsia"/>
          <w:sz w:val="24"/>
        </w:rPr>
        <w:t>有直接血缘关系亲属去世，丧假3天。异地可增加路途2天，共计5天。丧葬补助5</w:t>
      </w:r>
      <w:r w:rsidR="00AA39E2">
        <w:rPr>
          <w:rFonts w:ascii="仿宋" w:eastAsia="仿宋" w:hAnsi="仿宋"/>
          <w:sz w:val="24"/>
        </w:rPr>
        <w:t>00</w:t>
      </w:r>
      <w:r w:rsidR="00AA39E2">
        <w:rPr>
          <w:rFonts w:ascii="仿宋" w:eastAsia="仿宋" w:hAnsi="仿宋" w:hint="eastAsia"/>
          <w:sz w:val="24"/>
        </w:rPr>
        <w:t>元。</w:t>
      </w:r>
    </w:p>
    <w:p w14:paraId="57AFD78F" w14:textId="26C8AEA7" w:rsidR="000360E3" w:rsidRDefault="000360E3" w:rsidP="006D2D40">
      <w:pPr>
        <w:spacing w:line="440" w:lineRule="exact"/>
        <w:ind w:firstLineChars="200" w:firstLine="480"/>
        <w:rPr>
          <w:rFonts w:ascii="仿宋" w:eastAsia="仿宋" w:hAnsi="仿宋"/>
          <w:sz w:val="24"/>
        </w:rPr>
      </w:pPr>
      <w:r>
        <w:rPr>
          <w:rFonts w:ascii="仿宋" w:eastAsia="仿宋" w:hAnsi="仿宋" w:hint="eastAsia"/>
          <w:sz w:val="24"/>
        </w:rPr>
        <w:t>5、事假、病假：事假、病假首先</w:t>
      </w:r>
      <w:r w:rsidR="005E434A">
        <w:rPr>
          <w:rFonts w:ascii="仿宋" w:eastAsia="仿宋" w:hAnsi="仿宋" w:hint="eastAsia"/>
          <w:sz w:val="24"/>
        </w:rPr>
        <w:t>应</w:t>
      </w:r>
      <w:r>
        <w:rPr>
          <w:rFonts w:ascii="仿宋" w:eastAsia="仿宋" w:hAnsi="仿宋" w:hint="eastAsia"/>
          <w:sz w:val="24"/>
        </w:rPr>
        <w:t>安排为年休假。</w:t>
      </w:r>
    </w:p>
    <w:p w14:paraId="239E3570" w14:textId="2DD1EFB9" w:rsidR="00BB4E3E" w:rsidRDefault="00BB4E3E"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四十六</w:t>
      </w:r>
      <w:r>
        <w:rPr>
          <w:rFonts w:ascii="仿宋" w:eastAsia="仿宋" w:hAnsi="仿宋" w:hint="eastAsia"/>
          <w:sz w:val="24"/>
        </w:rPr>
        <w:t>条 【加班】实行加班申请</w:t>
      </w:r>
      <w:r w:rsidR="00AA39E2">
        <w:rPr>
          <w:rFonts w:ascii="仿宋" w:eastAsia="仿宋" w:hAnsi="仿宋" w:hint="eastAsia"/>
          <w:sz w:val="24"/>
        </w:rPr>
        <w:t>审批</w:t>
      </w:r>
      <w:r>
        <w:rPr>
          <w:rFonts w:ascii="仿宋" w:eastAsia="仿宋" w:hAnsi="仿宋" w:hint="eastAsia"/>
          <w:sz w:val="24"/>
        </w:rPr>
        <w:t>制度。</w:t>
      </w:r>
      <w:r w:rsidR="00AA39E2">
        <w:rPr>
          <w:rFonts w:ascii="仿宋" w:eastAsia="仿宋" w:hAnsi="仿宋" w:hint="eastAsia"/>
          <w:sz w:val="24"/>
        </w:rPr>
        <w:t>因工作安排需要加班的，由</w:t>
      </w:r>
      <w:r w:rsidR="00754A30">
        <w:rPr>
          <w:rFonts w:ascii="仿宋" w:eastAsia="仿宋" w:hAnsi="仿宋" w:hint="eastAsia"/>
          <w:sz w:val="24"/>
        </w:rPr>
        <w:t>部门提出申请，写明</w:t>
      </w:r>
      <w:r w:rsidR="005E434A">
        <w:rPr>
          <w:rFonts w:ascii="仿宋" w:eastAsia="仿宋" w:hAnsi="仿宋" w:hint="eastAsia"/>
          <w:sz w:val="24"/>
        </w:rPr>
        <w:t>需要加班的</w:t>
      </w:r>
      <w:r w:rsidR="00754A30">
        <w:rPr>
          <w:rFonts w:ascii="仿宋" w:eastAsia="仿宋" w:hAnsi="仿宋" w:hint="eastAsia"/>
          <w:sz w:val="24"/>
        </w:rPr>
        <w:t>事由，经主管上级领导批准。</w:t>
      </w:r>
    </w:p>
    <w:p w14:paraId="33CBDB3F" w14:textId="12216ED9" w:rsidR="005E434A" w:rsidRPr="00637CED" w:rsidRDefault="005E434A" w:rsidP="006D2D40">
      <w:pPr>
        <w:spacing w:line="440" w:lineRule="exact"/>
        <w:ind w:firstLineChars="200" w:firstLine="480"/>
        <w:rPr>
          <w:rFonts w:ascii="仿宋" w:eastAsia="仿宋" w:hAnsi="仿宋"/>
          <w:sz w:val="24"/>
        </w:rPr>
      </w:pPr>
      <w:r>
        <w:rPr>
          <w:rFonts w:ascii="仿宋" w:eastAsia="仿宋" w:hAnsi="仿宋" w:hint="eastAsia"/>
          <w:sz w:val="24"/>
        </w:rPr>
        <w:t>正常工作需要完成未完成的工作，原则上不安排加班</w:t>
      </w:r>
    </w:p>
    <w:p w14:paraId="27052974" w14:textId="12D1E158" w:rsidR="004872BE" w:rsidRDefault="00CF6D73" w:rsidP="006D2D40">
      <w:pPr>
        <w:spacing w:line="440" w:lineRule="exact"/>
        <w:ind w:firstLineChars="200" w:firstLine="480"/>
        <w:rPr>
          <w:rFonts w:ascii="仿宋" w:eastAsia="仿宋" w:hAnsi="仿宋"/>
          <w:sz w:val="24"/>
        </w:rPr>
      </w:pPr>
      <w:r>
        <w:rPr>
          <w:rFonts w:ascii="仿宋" w:eastAsia="仿宋" w:hAnsi="仿宋" w:hint="eastAsia"/>
          <w:sz w:val="24"/>
        </w:rPr>
        <w:t>第</w:t>
      </w:r>
      <w:r w:rsidR="00BC512E">
        <w:rPr>
          <w:rFonts w:ascii="仿宋" w:eastAsia="仿宋" w:hAnsi="仿宋" w:hint="eastAsia"/>
          <w:sz w:val="24"/>
        </w:rPr>
        <w:t>四十</w:t>
      </w:r>
      <w:r w:rsidR="00111AC6">
        <w:rPr>
          <w:rFonts w:ascii="仿宋" w:eastAsia="仿宋" w:hAnsi="仿宋" w:hint="eastAsia"/>
          <w:sz w:val="24"/>
        </w:rPr>
        <w:t>七</w:t>
      </w:r>
      <w:r>
        <w:rPr>
          <w:rFonts w:ascii="仿宋" w:eastAsia="仿宋" w:hAnsi="仿宋" w:hint="eastAsia"/>
          <w:sz w:val="24"/>
        </w:rPr>
        <w:t>条</w:t>
      </w:r>
      <w:r w:rsidR="004872BE">
        <w:rPr>
          <w:rFonts w:ascii="仿宋" w:eastAsia="仿宋" w:hAnsi="仿宋" w:hint="eastAsia"/>
          <w:sz w:val="24"/>
        </w:rPr>
        <w:t xml:space="preserve"> 【考勤统计】考勤员每月统计一次员工出勤情况，并做好记录。每月3日前将考勤统计结果同时送交工资制作人员。</w:t>
      </w:r>
    </w:p>
    <w:p w14:paraId="0C616755" w14:textId="186E9C1F" w:rsidR="00BB4E3E" w:rsidRPr="00BB4E3E" w:rsidRDefault="00BB4E3E" w:rsidP="00BB4E3E">
      <w:pPr>
        <w:spacing w:line="440" w:lineRule="exact"/>
        <w:ind w:firstLineChars="200" w:firstLine="480"/>
        <w:jc w:val="center"/>
        <w:rPr>
          <w:rFonts w:ascii="黑体" w:eastAsia="黑体" w:hAnsi="黑体"/>
          <w:sz w:val="24"/>
        </w:rPr>
      </w:pPr>
      <w:r w:rsidRPr="00BB4E3E">
        <w:rPr>
          <w:rFonts w:ascii="黑体" w:eastAsia="黑体" w:hAnsi="黑体" w:hint="eastAsia"/>
          <w:sz w:val="24"/>
        </w:rPr>
        <w:t>第二节 行政管理</w:t>
      </w:r>
    </w:p>
    <w:p w14:paraId="6668125F" w14:textId="53BB3DF4" w:rsidR="00BB4E3E" w:rsidRDefault="00BB4E3E" w:rsidP="006D2D40">
      <w:pPr>
        <w:spacing w:line="440" w:lineRule="exact"/>
        <w:ind w:firstLineChars="200" w:firstLine="480"/>
        <w:rPr>
          <w:rFonts w:ascii="仿宋" w:eastAsia="仿宋" w:hAnsi="仿宋"/>
          <w:sz w:val="24"/>
        </w:rPr>
      </w:pPr>
      <w:r>
        <w:rPr>
          <w:rFonts w:ascii="仿宋" w:eastAsia="仿宋" w:hAnsi="仿宋" w:hint="eastAsia"/>
          <w:sz w:val="24"/>
        </w:rPr>
        <w:t>第</w:t>
      </w:r>
      <w:r w:rsidR="007923EF">
        <w:rPr>
          <w:rFonts w:ascii="仿宋" w:eastAsia="仿宋" w:hAnsi="仿宋" w:hint="eastAsia"/>
          <w:sz w:val="24"/>
        </w:rPr>
        <w:t>四十</w:t>
      </w:r>
      <w:r w:rsidR="00111AC6">
        <w:rPr>
          <w:rFonts w:ascii="仿宋" w:eastAsia="仿宋" w:hAnsi="仿宋" w:hint="eastAsia"/>
          <w:sz w:val="24"/>
        </w:rPr>
        <w:t>八</w:t>
      </w:r>
      <w:r>
        <w:rPr>
          <w:rFonts w:ascii="仿宋" w:eastAsia="仿宋" w:hAnsi="仿宋" w:hint="eastAsia"/>
          <w:sz w:val="24"/>
        </w:rPr>
        <w:t>条 【办公用品管理】</w:t>
      </w:r>
      <w:r w:rsidR="00754A30">
        <w:rPr>
          <w:rFonts w:ascii="仿宋" w:eastAsia="仿宋" w:hAnsi="仿宋" w:hint="eastAsia"/>
          <w:sz w:val="24"/>
        </w:rPr>
        <w:t>办公用品是指日常使用的低值易耗品的管理，包括纸张、装订用品</w:t>
      </w:r>
      <w:r w:rsidR="00D22171">
        <w:rPr>
          <w:rFonts w:ascii="仿宋" w:eastAsia="仿宋" w:hAnsi="仿宋" w:hint="eastAsia"/>
          <w:sz w:val="24"/>
        </w:rPr>
        <w:t>、量尺等。</w:t>
      </w:r>
    </w:p>
    <w:p w14:paraId="0C04EA47" w14:textId="082745FC" w:rsidR="00D22171" w:rsidRDefault="00D22171" w:rsidP="006D2D40">
      <w:pPr>
        <w:spacing w:line="440" w:lineRule="exact"/>
        <w:ind w:firstLineChars="200" w:firstLine="480"/>
        <w:rPr>
          <w:rFonts w:ascii="仿宋" w:eastAsia="仿宋" w:hAnsi="仿宋"/>
          <w:sz w:val="24"/>
        </w:rPr>
      </w:pPr>
      <w:r>
        <w:rPr>
          <w:rFonts w:ascii="仿宋" w:eastAsia="仿宋" w:hAnsi="仿宋" w:hint="eastAsia"/>
          <w:sz w:val="24"/>
        </w:rPr>
        <w:t>办公用品应本着厉行节约的原则，由行政财务部统购统管，专人负责。</w:t>
      </w:r>
    </w:p>
    <w:p w14:paraId="5F0EC785" w14:textId="169EBD24" w:rsidR="00BB4E3E" w:rsidRDefault="00BB4E3E" w:rsidP="006D2D40">
      <w:pPr>
        <w:spacing w:line="440" w:lineRule="exact"/>
        <w:ind w:firstLineChars="200" w:firstLine="480"/>
        <w:rPr>
          <w:rFonts w:ascii="仿宋" w:eastAsia="仿宋" w:hAnsi="仿宋"/>
          <w:sz w:val="24"/>
        </w:rPr>
      </w:pPr>
      <w:r>
        <w:rPr>
          <w:rFonts w:ascii="仿宋" w:eastAsia="仿宋" w:hAnsi="仿宋" w:hint="eastAsia"/>
          <w:sz w:val="24"/>
        </w:rPr>
        <w:t>第</w:t>
      </w:r>
      <w:r w:rsidR="007923EF">
        <w:rPr>
          <w:rFonts w:ascii="仿宋" w:eastAsia="仿宋" w:hAnsi="仿宋" w:hint="eastAsia"/>
          <w:sz w:val="24"/>
        </w:rPr>
        <w:t>四十</w:t>
      </w:r>
      <w:r w:rsidR="00111AC6">
        <w:rPr>
          <w:rFonts w:ascii="仿宋" w:eastAsia="仿宋" w:hAnsi="仿宋" w:hint="eastAsia"/>
          <w:sz w:val="24"/>
        </w:rPr>
        <w:t>九</w:t>
      </w:r>
      <w:r>
        <w:rPr>
          <w:rFonts w:ascii="仿宋" w:eastAsia="仿宋" w:hAnsi="仿宋" w:hint="eastAsia"/>
          <w:sz w:val="24"/>
        </w:rPr>
        <w:t>条 【工具管理】</w:t>
      </w:r>
      <w:r w:rsidR="00D22171">
        <w:rPr>
          <w:rFonts w:ascii="仿宋" w:eastAsia="仿宋" w:hAnsi="仿宋" w:hint="eastAsia"/>
          <w:sz w:val="24"/>
        </w:rPr>
        <w:t>工具是指经常使用的价值不超过1</w:t>
      </w:r>
      <w:r w:rsidR="00D22171">
        <w:rPr>
          <w:rFonts w:ascii="仿宋" w:eastAsia="仿宋" w:hAnsi="仿宋"/>
          <w:sz w:val="24"/>
        </w:rPr>
        <w:t>000</w:t>
      </w:r>
      <w:r w:rsidR="00D22171">
        <w:rPr>
          <w:rFonts w:ascii="仿宋" w:eastAsia="仿宋" w:hAnsi="仿宋" w:hint="eastAsia"/>
          <w:sz w:val="24"/>
        </w:rPr>
        <w:t>元的设备，包括执法记录仪、测距仪、计算器、卷尺等。</w:t>
      </w:r>
    </w:p>
    <w:p w14:paraId="0D29958E" w14:textId="60D3C0D9" w:rsidR="00D22171" w:rsidRDefault="00D22171" w:rsidP="006D2D40">
      <w:pPr>
        <w:spacing w:line="440" w:lineRule="exact"/>
        <w:ind w:firstLineChars="200" w:firstLine="480"/>
        <w:rPr>
          <w:rFonts w:ascii="仿宋" w:eastAsia="仿宋" w:hAnsi="仿宋"/>
          <w:sz w:val="24"/>
        </w:rPr>
      </w:pPr>
      <w:r>
        <w:rPr>
          <w:rFonts w:ascii="仿宋" w:eastAsia="仿宋" w:hAnsi="仿宋" w:hint="eastAsia"/>
          <w:sz w:val="24"/>
        </w:rPr>
        <w:t>工具类物品实行登记制度，</w:t>
      </w:r>
      <w:r>
        <w:rPr>
          <w:rFonts w:ascii="Cambria" w:eastAsia="仿宋" w:hAnsi="Cambria" w:cs="Cambria" w:hint="eastAsia"/>
          <w:sz w:val="24"/>
        </w:rPr>
        <w:t>由行政财务部专人进行收、发、退登记。</w:t>
      </w:r>
    </w:p>
    <w:p w14:paraId="49A49ADD" w14:textId="0EA655A3" w:rsidR="00BB4E3E" w:rsidRDefault="00BB4E3E"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五十</w:t>
      </w:r>
      <w:r>
        <w:rPr>
          <w:rFonts w:ascii="仿宋" w:eastAsia="仿宋" w:hAnsi="仿宋" w:hint="eastAsia"/>
          <w:sz w:val="24"/>
        </w:rPr>
        <w:t>条 【设备管理】</w:t>
      </w:r>
      <w:r w:rsidR="00D22171">
        <w:rPr>
          <w:rFonts w:ascii="仿宋" w:eastAsia="仿宋" w:hAnsi="仿宋" w:hint="eastAsia"/>
          <w:sz w:val="24"/>
        </w:rPr>
        <w:t>设备是指价值超过1</w:t>
      </w:r>
      <w:r w:rsidR="00D22171">
        <w:rPr>
          <w:rFonts w:ascii="仿宋" w:eastAsia="仿宋" w:hAnsi="仿宋"/>
          <w:sz w:val="24"/>
        </w:rPr>
        <w:t>000</w:t>
      </w:r>
      <w:r w:rsidR="00D22171">
        <w:rPr>
          <w:rFonts w:ascii="仿宋" w:eastAsia="仿宋" w:hAnsi="仿宋" w:hint="eastAsia"/>
          <w:sz w:val="24"/>
        </w:rPr>
        <w:t>元的设备，如电脑。</w:t>
      </w:r>
    </w:p>
    <w:p w14:paraId="4483F4D3" w14:textId="6CC7C75C" w:rsidR="00D22171" w:rsidRDefault="00D22171" w:rsidP="006D2D40">
      <w:pPr>
        <w:spacing w:line="440" w:lineRule="exact"/>
        <w:ind w:firstLineChars="200" w:firstLine="480"/>
        <w:rPr>
          <w:rFonts w:ascii="仿宋" w:eastAsia="仿宋" w:hAnsi="仿宋"/>
          <w:sz w:val="24"/>
        </w:rPr>
      </w:pPr>
      <w:r>
        <w:rPr>
          <w:rFonts w:ascii="仿宋" w:eastAsia="仿宋" w:hAnsi="仿宋" w:hint="eastAsia"/>
          <w:sz w:val="24"/>
        </w:rPr>
        <w:t>设备实行登记管理，由</w:t>
      </w:r>
      <w:r>
        <w:rPr>
          <w:rFonts w:ascii="Cambria" w:eastAsia="仿宋" w:hAnsi="Cambria" w:cs="Cambria" w:hint="eastAsia"/>
          <w:sz w:val="24"/>
        </w:rPr>
        <w:t>行政财务部专人进行收、发、退登记。</w:t>
      </w:r>
    </w:p>
    <w:p w14:paraId="06999F60" w14:textId="041F934E" w:rsidR="00BB4E3E" w:rsidRDefault="00BB4E3E"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五十一</w:t>
      </w:r>
      <w:r>
        <w:rPr>
          <w:rFonts w:ascii="仿宋" w:eastAsia="仿宋" w:hAnsi="仿宋" w:hint="eastAsia"/>
          <w:sz w:val="24"/>
        </w:rPr>
        <w:t>条 【</w:t>
      </w:r>
      <w:r w:rsidR="00D22171">
        <w:rPr>
          <w:rFonts w:ascii="仿宋" w:eastAsia="仿宋" w:hAnsi="仿宋" w:hint="eastAsia"/>
          <w:sz w:val="24"/>
        </w:rPr>
        <w:t>证照管理</w:t>
      </w:r>
      <w:r>
        <w:rPr>
          <w:rFonts w:ascii="仿宋" w:eastAsia="仿宋" w:hAnsi="仿宋" w:hint="eastAsia"/>
          <w:sz w:val="24"/>
        </w:rPr>
        <w:t>】</w:t>
      </w:r>
      <w:r w:rsidR="00D22171">
        <w:rPr>
          <w:rFonts w:ascii="仿宋" w:eastAsia="仿宋" w:hAnsi="仿宋" w:hint="eastAsia"/>
          <w:sz w:val="24"/>
        </w:rPr>
        <w:t>证照管理包括营业执照、备案证书、资格证书、资质证书</w:t>
      </w:r>
      <w:r w:rsidR="00126B09">
        <w:rPr>
          <w:rFonts w:ascii="仿宋" w:eastAsia="仿宋" w:hAnsi="仿宋" w:hint="eastAsia"/>
          <w:sz w:val="24"/>
        </w:rPr>
        <w:t>等相关证照的管理。</w:t>
      </w:r>
    </w:p>
    <w:p w14:paraId="556E03F9" w14:textId="300613A7" w:rsidR="00126B09" w:rsidRDefault="00126B09" w:rsidP="006D2D40">
      <w:pPr>
        <w:spacing w:line="440" w:lineRule="exact"/>
        <w:ind w:firstLineChars="200" w:firstLine="480"/>
        <w:rPr>
          <w:rFonts w:ascii="仿宋" w:eastAsia="仿宋" w:hAnsi="仿宋"/>
          <w:sz w:val="24"/>
        </w:rPr>
      </w:pPr>
      <w:r>
        <w:rPr>
          <w:rFonts w:ascii="仿宋" w:eastAsia="仿宋" w:hAnsi="仿宋" w:hint="eastAsia"/>
          <w:sz w:val="24"/>
        </w:rPr>
        <w:t>证照管理人员应对所有证照进行登记造册，随时更新，保管完整。</w:t>
      </w:r>
    </w:p>
    <w:p w14:paraId="742CBBE4" w14:textId="50B22D13" w:rsidR="00126B09" w:rsidRDefault="00126B09" w:rsidP="006D2D40">
      <w:pPr>
        <w:spacing w:line="440" w:lineRule="exact"/>
        <w:ind w:firstLineChars="200" w:firstLine="480"/>
        <w:rPr>
          <w:rFonts w:ascii="仿宋" w:eastAsia="仿宋" w:hAnsi="仿宋"/>
          <w:sz w:val="24"/>
        </w:rPr>
      </w:pPr>
      <w:r>
        <w:rPr>
          <w:rFonts w:ascii="仿宋" w:eastAsia="仿宋" w:hAnsi="仿宋" w:hint="eastAsia"/>
          <w:sz w:val="24"/>
        </w:rPr>
        <w:t>对于需要办理的证照应在规定时间内办理完毕，不得因此影响公司正常运行。</w:t>
      </w:r>
    </w:p>
    <w:p w14:paraId="5E780B71" w14:textId="50455516" w:rsidR="00126B09" w:rsidRPr="00126B09" w:rsidRDefault="00126B09" w:rsidP="00126B09">
      <w:pPr>
        <w:spacing w:line="440" w:lineRule="exact"/>
        <w:ind w:firstLineChars="200" w:firstLine="480"/>
        <w:jc w:val="center"/>
        <w:rPr>
          <w:rFonts w:ascii="黑体" w:eastAsia="黑体" w:hAnsi="黑体"/>
          <w:sz w:val="24"/>
        </w:rPr>
      </w:pPr>
      <w:r w:rsidRPr="00126B09">
        <w:rPr>
          <w:rFonts w:ascii="黑体" w:eastAsia="黑体" w:hAnsi="黑体" w:hint="eastAsia"/>
          <w:sz w:val="24"/>
        </w:rPr>
        <w:t>第三节 人力资源管理</w:t>
      </w:r>
      <w:r w:rsidR="002C7826">
        <w:rPr>
          <w:rFonts w:ascii="黑体" w:eastAsia="黑体" w:hAnsi="黑体" w:hint="eastAsia"/>
          <w:sz w:val="24"/>
        </w:rPr>
        <w:t>与薪酬管理</w:t>
      </w:r>
    </w:p>
    <w:p w14:paraId="3B6BE656" w14:textId="1095A6CE" w:rsidR="00126B09" w:rsidRDefault="00DB0415" w:rsidP="006D2D40">
      <w:pPr>
        <w:spacing w:line="440" w:lineRule="exact"/>
        <w:ind w:firstLineChars="200" w:firstLine="480"/>
        <w:rPr>
          <w:rFonts w:ascii="仿宋" w:eastAsia="仿宋" w:hAnsi="仿宋"/>
          <w:sz w:val="24"/>
        </w:rPr>
      </w:pPr>
      <w:r>
        <w:rPr>
          <w:rFonts w:ascii="仿宋" w:eastAsia="仿宋" w:hAnsi="仿宋" w:hint="eastAsia"/>
          <w:sz w:val="24"/>
        </w:rPr>
        <w:lastRenderedPageBreak/>
        <w:t>第</w:t>
      </w:r>
      <w:r w:rsidR="00111AC6">
        <w:rPr>
          <w:rFonts w:ascii="仿宋" w:eastAsia="仿宋" w:hAnsi="仿宋" w:hint="eastAsia"/>
          <w:sz w:val="24"/>
        </w:rPr>
        <w:t>五十二</w:t>
      </w:r>
      <w:r>
        <w:rPr>
          <w:rFonts w:ascii="仿宋" w:eastAsia="仿宋" w:hAnsi="仿宋" w:hint="eastAsia"/>
          <w:sz w:val="24"/>
        </w:rPr>
        <w:t>条</w:t>
      </w:r>
      <w:r w:rsidR="00B47881">
        <w:rPr>
          <w:rFonts w:ascii="仿宋" w:eastAsia="仿宋" w:hAnsi="仿宋" w:hint="eastAsia"/>
          <w:sz w:val="24"/>
        </w:rPr>
        <w:t xml:space="preserve"> </w:t>
      </w:r>
      <w:r>
        <w:rPr>
          <w:rFonts w:ascii="仿宋" w:eastAsia="仿宋" w:hAnsi="仿宋" w:hint="eastAsia"/>
          <w:sz w:val="24"/>
        </w:rPr>
        <w:t>【员工级别制度】公司实行员工级别制度。按照行政、技术、营销三类岗位分为十二个级别，每个级别分为三个档位。一至六级为管理层，晋级实行选拔制</w:t>
      </w:r>
      <w:r w:rsidR="002C7826">
        <w:rPr>
          <w:rFonts w:ascii="仿宋" w:eastAsia="仿宋" w:hAnsi="仿宋" w:hint="eastAsia"/>
          <w:sz w:val="24"/>
        </w:rPr>
        <w:t>；</w:t>
      </w:r>
      <w:r>
        <w:rPr>
          <w:rFonts w:ascii="仿宋" w:eastAsia="仿宋" w:hAnsi="仿宋" w:hint="eastAsia"/>
          <w:sz w:val="24"/>
        </w:rPr>
        <w:t>七至十二级为</w:t>
      </w:r>
      <w:r w:rsidR="002C7826">
        <w:rPr>
          <w:rFonts w:ascii="仿宋" w:eastAsia="仿宋" w:hAnsi="仿宋" w:hint="eastAsia"/>
          <w:sz w:val="24"/>
        </w:rPr>
        <w:t>业务层，晋级实行评价制。</w:t>
      </w:r>
    </w:p>
    <w:p w14:paraId="173D0CA3" w14:textId="7ADF0F3F" w:rsidR="002C7826" w:rsidRDefault="002C7826"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五十三</w:t>
      </w:r>
      <w:r>
        <w:rPr>
          <w:rFonts w:ascii="仿宋" w:eastAsia="仿宋" w:hAnsi="仿宋" w:hint="eastAsia"/>
          <w:sz w:val="24"/>
        </w:rPr>
        <w:t>条</w:t>
      </w:r>
      <w:r w:rsidR="00B47881">
        <w:rPr>
          <w:rFonts w:ascii="仿宋" w:eastAsia="仿宋" w:hAnsi="仿宋" w:hint="eastAsia"/>
          <w:sz w:val="24"/>
        </w:rPr>
        <w:t xml:space="preserve"> </w:t>
      </w:r>
      <w:r>
        <w:rPr>
          <w:rFonts w:ascii="仿宋" w:eastAsia="仿宋" w:hAnsi="仿宋" w:hint="eastAsia"/>
          <w:sz w:val="24"/>
        </w:rPr>
        <w:t>【薪酬体系】行政岗薪酬体系由基础工资、岗位工资、补贴补助、绩效工资。其中绩效公司采用评价制确定。</w:t>
      </w:r>
    </w:p>
    <w:p w14:paraId="69198063" w14:textId="168E3884" w:rsidR="002C7826" w:rsidRDefault="002C7826" w:rsidP="006D2D40">
      <w:pPr>
        <w:spacing w:line="440" w:lineRule="exact"/>
        <w:ind w:firstLineChars="200" w:firstLine="480"/>
        <w:rPr>
          <w:rFonts w:ascii="仿宋" w:eastAsia="仿宋" w:hAnsi="仿宋"/>
          <w:sz w:val="24"/>
        </w:rPr>
      </w:pPr>
      <w:r>
        <w:rPr>
          <w:rFonts w:ascii="仿宋" w:eastAsia="仿宋" w:hAnsi="仿宋" w:hint="eastAsia"/>
          <w:sz w:val="24"/>
        </w:rPr>
        <w:t>技术岗、营销岗薪酬体系由基础工资、岗位工资、技术津贴、补贴补助、绩效工资组成。绩效公司由绩效成果确定</w:t>
      </w:r>
      <w:r w:rsidR="00B47881">
        <w:rPr>
          <w:rFonts w:ascii="仿宋" w:eastAsia="仿宋" w:hAnsi="仿宋" w:hint="eastAsia"/>
          <w:sz w:val="24"/>
        </w:rPr>
        <w:t>，试用期人员设三个月的保护期，保护期内按基础工资、岗位工资之和的3</w:t>
      </w:r>
      <w:r w:rsidR="00B47881">
        <w:rPr>
          <w:rFonts w:ascii="仿宋" w:eastAsia="仿宋" w:hAnsi="仿宋"/>
          <w:sz w:val="24"/>
        </w:rPr>
        <w:t>0%</w:t>
      </w:r>
      <w:r w:rsidR="00B47881">
        <w:rPr>
          <w:rFonts w:ascii="仿宋" w:eastAsia="仿宋" w:hAnsi="仿宋" w:hint="eastAsia"/>
          <w:sz w:val="24"/>
        </w:rPr>
        <w:t>计算，不与绩效成果挂钩。</w:t>
      </w:r>
    </w:p>
    <w:p w14:paraId="6C66A60F" w14:textId="3E7AAD4B" w:rsidR="002C7826" w:rsidRDefault="002C7826"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五十四</w:t>
      </w:r>
      <w:r>
        <w:rPr>
          <w:rFonts w:ascii="仿宋" w:eastAsia="仿宋" w:hAnsi="仿宋" w:hint="eastAsia"/>
          <w:sz w:val="24"/>
        </w:rPr>
        <w:t>条</w:t>
      </w:r>
      <w:r w:rsidR="00B47881">
        <w:rPr>
          <w:rFonts w:ascii="仿宋" w:eastAsia="仿宋" w:hAnsi="仿宋" w:hint="eastAsia"/>
          <w:sz w:val="24"/>
        </w:rPr>
        <w:t xml:space="preserve"> </w:t>
      </w:r>
      <w:r>
        <w:rPr>
          <w:rFonts w:ascii="仿宋" w:eastAsia="仿宋" w:hAnsi="仿宋" w:hint="eastAsia"/>
          <w:sz w:val="24"/>
        </w:rPr>
        <w:t>【基础工资】基础工资为全员固定标准，按月每人2</w:t>
      </w:r>
      <w:r>
        <w:rPr>
          <w:rFonts w:ascii="仿宋" w:eastAsia="仿宋" w:hAnsi="仿宋"/>
          <w:sz w:val="24"/>
        </w:rPr>
        <w:t>500</w:t>
      </w:r>
      <w:r>
        <w:rPr>
          <w:rFonts w:ascii="仿宋" w:eastAsia="仿宋" w:hAnsi="仿宋" w:hint="eastAsia"/>
          <w:sz w:val="24"/>
        </w:rPr>
        <w:t>元。</w:t>
      </w:r>
    </w:p>
    <w:p w14:paraId="7176E831" w14:textId="7CD9D7BF" w:rsidR="004258F8" w:rsidRDefault="004258F8"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五十五</w:t>
      </w:r>
      <w:r>
        <w:rPr>
          <w:rFonts w:ascii="仿宋" w:eastAsia="仿宋" w:hAnsi="仿宋" w:hint="eastAsia"/>
          <w:sz w:val="24"/>
        </w:rPr>
        <w:t>条</w:t>
      </w:r>
      <w:r w:rsidR="00B47881">
        <w:rPr>
          <w:rFonts w:ascii="仿宋" w:eastAsia="仿宋" w:hAnsi="仿宋" w:hint="eastAsia"/>
          <w:sz w:val="24"/>
        </w:rPr>
        <w:t xml:space="preserve"> </w:t>
      </w:r>
      <w:r>
        <w:rPr>
          <w:rFonts w:ascii="仿宋" w:eastAsia="仿宋" w:hAnsi="仿宋" w:hint="eastAsia"/>
          <w:sz w:val="24"/>
        </w:rPr>
        <w:t>【</w:t>
      </w:r>
      <w:r w:rsidR="00413A98">
        <w:rPr>
          <w:rFonts w:ascii="仿宋" w:eastAsia="仿宋" w:hAnsi="仿宋" w:hint="eastAsia"/>
          <w:sz w:val="24"/>
        </w:rPr>
        <w:t>专业衔领师</w:t>
      </w:r>
      <w:r>
        <w:rPr>
          <w:rFonts w:ascii="仿宋" w:eastAsia="仿宋" w:hAnsi="仿宋" w:hint="eastAsia"/>
          <w:sz w:val="24"/>
        </w:rPr>
        <w:t>津贴】</w:t>
      </w:r>
      <w:r w:rsidR="00B47881">
        <w:rPr>
          <w:rFonts w:ascii="仿宋" w:eastAsia="仿宋" w:hAnsi="仿宋" w:hint="eastAsia"/>
          <w:sz w:val="24"/>
        </w:rPr>
        <w:t>专业衔领师单师1</w:t>
      </w:r>
      <w:r w:rsidR="00B47881">
        <w:rPr>
          <w:rFonts w:ascii="仿宋" w:eastAsia="仿宋" w:hAnsi="仿宋"/>
          <w:sz w:val="24"/>
        </w:rPr>
        <w:t>00</w:t>
      </w:r>
      <w:r w:rsidR="00B47881">
        <w:rPr>
          <w:rFonts w:ascii="仿宋" w:eastAsia="仿宋" w:hAnsi="仿宋" w:hint="eastAsia"/>
          <w:sz w:val="24"/>
        </w:rPr>
        <w:t>0元/月，双师1</w:t>
      </w:r>
      <w:r w:rsidR="00B47881">
        <w:rPr>
          <w:rFonts w:ascii="仿宋" w:eastAsia="仿宋" w:hAnsi="仿宋"/>
          <w:sz w:val="24"/>
        </w:rPr>
        <w:t>500</w:t>
      </w:r>
      <w:r w:rsidR="00B47881">
        <w:rPr>
          <w:rFonts w:ascii="仿宋" w:eastAsia="仿宋" w:hAnsi="仿宋" w:hint="eastAsia"/>
          <w:sz w:val="24"/>
        </w:rPr>
        <w:t>元/月，三师及以上为2</w:t>
      </w:r>
      <w:r w:rsidR="00B47881">
        <w:rPr>
          <w:rFonts w:ascii="仿宋" w:eastAsia="仿宋" w:hAnsi="仿宋"/>
          <w:sz w:val="24"/>
        </w:rPr>
        <w:t>000</w:t>
      </w:r>
      <w:r w:rsidR="00B47881">
        <w:rPr>
          <w:rFonts w:ascii="仿宋" w:eastAsia="仿宋" w:hAnsi="仿宋" w:hint="eastAsia"/>
          <w:sz w:val="24"/>
        </w:rPr>
        <w:t>元/月。</w:t>
      </w:r>
    </w:p>
    <w:p w14:paraId="7ABF04B5" w14:textId="5B2A00E9" w:rsidR="00B47881" w:rsidRDefault="00B47881" w:rsidP="006D2D40">
      <w:pPr>
        <w:spacing w:line="440" w:lineRule="exact"/>
        <w:ind w:firstLineChars="200" w:firstLine="480"/>
        <w:rPr>
          <w:rFonts w:ascii="仿宋" w:eastAsia="仿宋" w:hAnsi="仿宋"/>
          <w:sz w:val="24"/>
        </w:rPr>
      </w:pPr>
      <w:r>
        <w:rPr>
          <w:rFonts w:ascii="仿宋" w:eastAsia="仿宋" w:hAnsi="仿宋" w:hint="eastAsia"/>
          <w:sz w:val="24"/>
        </w:rPr>
        <w:t>技术津贴自办完注册手续之日起计算。</w:t>
      </w:r>
    </w:p>
    <w:p w14:paraId="7571D02B" w14:textId="58102829" w:rsidR="00413A98" w:rsidRDefault="009419B8" w:rsidP="006D2D40">
      <w:pPr>
        <w:spacing w:line="440" w:lineRule="exact"/>
        <w:ind w:firstLineChars="200" w:firstLine="480"/>
        <w:rPr>
          <w:rFonts w:ascii="仿宋" w:eastAsia="仿宋" w:hAnsi="仿宋"/>
          <w:sz w:val="24"/>
        </w:rPr>
      </w:pPr>
      <w:r>
        <w:rPr>
          <w:rFonts w:ascii="仿宋" w:eastAsia="仿宋" w:hAnsi="仿宋" w:hint="eastAsia"/>
          <w:sz w:val="24"/>
        </w:rPr>
        <w:t>五级以上人员不计算专业衔领师津贴。</w:t>
      </w:r>
    </w:p>
    <w:p w14:paraId="44EEB77A" w14:textId="1EA4D9A5" w:rsidR="00B47881" w:rsidRDefault="00B47881"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五十六</w:t>
      </w:r>
      <w:r>
        <w:rPr>
          <w:rFonts w:ascii="仿宋" w:eastAsia="仿宋" w:hAnsi="仿宋" w:hint="eastAsia"/>
          <w:sz w:val="24"/>
        </w:rPr>
        <w:t>条 【</w:t>
      </w:r>
      <w:r w:rsidR="00413A98">
        <w:rPr>
          <w:rFonts w:ascii="仿宋" w:eastAsia="仿宋" w:hAnsi="仿宋" w:hint="eastAsia"/>
          <w:sz w:val="24"/>
        </w:rPr>
        <w:t>补贴和补助</w:t>
      </w:r>
      <w:r>
        <w:rPr>
          <w:rFonts w:ascii="仿宋" w:eastAsia="仿宋" w:hAnsi="仿宋" w:hint="eastAsia"/>
          <w:sz w:val="24"/>
        </w:rPr>
        <w:t>】</w:t>
      </w:r>
    </w:p>
    <w:p w14:paraId="5041097F" w14:textId="3722D88F" w:rsidR="00413A98" w:rsidRDefault="00413A98" w:rsidP="006D2D40">
      <w:pPr>
        <w:spacing w:line="44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司龄补贴标准。按满年计算司龄补贴，每满1年补贴标准为1</w:t>
      </w:r>
      <w:r>
        <w:rPr>
          <w:rFonts w:ascii="仿宋" w:eastAsia="仿宋" w:hAnsi="仿宋"/>
          <w:sz w:val="24"/>
        </w:rPr>
        <w:t>00</w:t>
      </w:r>
      <w:r>
        <w:rPr>
          <w:rFonts w:ascii="仿宋" w:eastAsia="仿宋" w:hAnsi="仿宋" w:hint="eastAsia"/>
          <w:sz w:val="24"/>
        </w:rPr>
        <w:t>元，满1</w:t>
      </w:r>
      <w:r>
        <w:rPr>
          <w:rFonts w:ascii="仿宋" w:eastAsia="仿宋" w:hAnsi="仿宋"/>
          <w:sz w:val="24"/>
        </w:rPr>
        <w:t>0</w:t>
      </w:r>
      <w:r>
        <w:rPr>
          <w:rFonts w:ascii="仿宋" w:eastAsia="仿宋" w:hAnsi="仿宋" w:hint="eastAsia"/>
          <w:sz w:val="24"/>
        </w:rPr>
        <w:t>年自满1</w:t>
      </w:r>
      <w:r>
        <w:rPr>
          <w:rFonts w:ascii="仿宋" w:eastAsia="仿宋" w:hAnsi="仿宋"/>
          <w:sz w:val="24"/>
        </w:rPr>
        <w:t>0</w:t>
      </w:r>
      <w:r>
        <w:rPr>
          <w:rFonts w:ascii="仿宋" w:eastAsia="仿宋" w:hAnsi="仿宋" w:hint="eastAsia"/>
          <w:sz w:val="24"/>
        </w:rPr>
        <w:t>年开始次月按照1</w:t>
      </w:r>
      <w:r>
        <w:rPr>
          <w:rFonts w:ascii="仿宋" w:eastAsia="仿宋" w:hAnsi="仿宋"/>
          <w:sz w:val="24"/>
        </w:rPr>
        <w:t>500</w:t>
      </w:r>
      <w:r>
        <w:rPr>
          <w:rFonts w:ascii="仿宋" w:eastAsia="仿宋" w:hAnsi="仿宋" w:hint="eastAsia"/>
          <w:sz w:val="24"/>
        </w:rPr>
        <w:t>元/月计算，不再累加。</w:t>
      </w:r>
    </w:p>
    <w:p w14:paraId="4EDAC1D0" w14:textId="2C1C969A" w:rsidR="00413A98" w:rsidRDefault="00413A98" w:rsidP="006D2D40">
      <w:pPr>
        <w:spacing w:line="440" w:lineRule="exact"/>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午餐补助、出差补助分别为</w:t>
      </w:r>
      <w:r>
        <w:rPr>
          <w:rFonts w:ascii="仿宋" w:eastAsia="仿宋" w:hAnsi="仿宋"/>
          <w:sz w:val="24"/>
        </w:rPr>
        <w:t>20</w:t>
      </w:r>
      <w:r>
        <w:rPr>
          <w:rFonts w:ascii="仿宋" w:eastAsia="仿宋" w:hAnsi="仿宋" w:hint="eastAsia"/>
          <w:sz w:val="24"/>
        </w:rPr>
        <w:t>元/天、6</w:t>
      </w:r>
      <w:r>
        <w:rPr>
          <w:rFonts w:ascii="仿宋" w:eastAsia="仿宋" w:hAnsi="仿宋"/>
          <w:sz w:val="24"/>
        </w:rPr>
        <w:t>0</w:t>
      </w:r>
      <w:r>
        <w:rPr>
          <w:rFonts w:ascii="仿宋" w:eastAsia="仿宋" w:hAnsi="仿宋" w:hint="eastAsia"/>
          <w:sz w:val="24"/>
        </w:rPr>
        <w:t>元/天。</w:t>
      </w:r>
    </w:p>
    <w:p w14:paraId="5FCA69E9" w14:textId="7EE19A10" w:rsidR="00413A98" w:rsidRDefault="00413A98" w:rsidP="006D2D40">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通讯补助为5</w:t>
      </w:r>
      <w:r>
        <w:rPr>
          <w:rFonts w:ascii="仿宋" w:eastAsia="仿宋" w:hAnsi="仿宋"/>
          <w:sz w:val="24"/>
        </w:rPr>
        <w:t>0</w:t>
      </w:r>
      <w:r>
        <w:rPr>
          <w:rFonts w:ascii="仿宋" w:eastAsia="仿宋" w:hAnsi="仿宋" w:hint="eastAsia"/>
          <w:sz w:val="24"/>
        </w:rPr>
        <w:t>元/月。</w:t>
      </w:r>
    </w:p>
    <w:p w14:paraId="2FE04A9B" w14:textId="62DC4109" w:rsidR="009419B8" w:rsidRDefault="009419B8" w:rsidP="006D2D40">
      <w:pPr>
        <w:spacing w:line="440" w:lineRule="exact"/>
        <w:ind w:firstLineChars="200" w:firstLine="480"/>
        <w:rPr>
          <w:rFonts w:ascii="仿宋" w:eastAsia="仿宋" w:hAnsi="仿宋"/>
          <w:sz w:val="24"/>
        </w:rPr>
      </w:pPr>
      <w:r>
        <w:rPr>
          <w:rFonts w:ascii="仿宋" w:eastAsia="仿宋" w:hAnsi="仿宋" w:hint="eastAsia"/>
          <w:sz w:val="24"/>
        </w:rPr>
        <w:t>第</w:t>
      </w:r>
      <w:r w:rsidR="00655CD1">
        <w:rPr>
          <w:rFonts w:ascii="仿宋" w:eastAsia="仿宋" w:hAnsi="仿宋" w:hint="eastAsia"/>
          <w:sz w:val="24"/>
        </w:rPr>
        <w:t>五十</w:t>
      </w:r>
      <w:r w:rsidR="00111AC6">
        <w:rPr>
          <w:rFonts w:ascii="仿宋" w:eastAsia="仿宋" w:hAnsi="仿宋" w:hint="eastAsia"/>
          <w:sz w:val="24"/>
        </w:rPr>
        <w:t>七</w:t>
      </w:r>
      <w:r>
        <w:rPr>
          <w:rFonts w:ascii="仿宋" w:eastAsia="仿宋" w:hAnsi="仿宋" w:hint="eastAsia"/>
          <w:sz w:val="24"/>
        </w:rPr>
        <w:t>条【专家津贴】国家级津贴3</w:t>
      </w:r>
      <w:r>
        <w:rPr>
          <w:rFonts w:ascii="仿宋" w:eastAsia="仿宋" w:hAnsi="仿宋"/>
          <w:sz w:val="24"/>
        </w:rPr>
        <w:t>000</w:t>
      </w:r>
      <w:r>
        <w:rPr>
          <w:rFonts w:ascii="仿宋" w:eastAsia="仿宋" w:hAnsi="仿宋" w:hint="eastAsia"/>
          <w:sz w:val="24"/>
        </w:rPr>
        <w:t>元/月，省级专家（函军委专家1</w:t>
      </w:r>
      <w:r>
        <w:rPr>
          <w:rFonts w:ascii="仿宋" w:eastAsia="仿宋" w:hAnsi="仿宋"/>
          <w:sz w:val="24"/>
        </w:rPr>
        <w:t>500</w:t>
      </w:r>
      <w:r>
        <w:rPr>
          <w:rFonts w:ascii="仿宋" w:eastAsia="仿宋" w:hAnsi="仿宋" w:hint="eastAsia"/>
          <w:sz w:val="24"/>
        </w:rPr>
        <w:t>元/月。专家津贴按照最高档计算，不累加。</w:t>
      </w:r>
    </w:p>
    <w:p w14:paraId="7BDFB1A8" w14:textId="2C24EBF0" w:rsidR="009419B8" w:rsidRDefault="009419B8" w:rsidP="006D2D40">
      <w:pPr>
        <w:spacing w:line="440" w:lineRule="exact"/>
        <w:ind w:firstLineChars="200" w:firstLine="480"/>
        <w:rPr>
          <w:rFonts w:ascii="仿宋" w:eastAsia="仿宋" w:hAnsi="仿宋"/>
          <w:sz w:val="24"/>
        </w:rPr>
      </w:pPr>
      <w:r>
        <w:rPr>
          <w:rFonts w:ascii="仿宋" w:eastAsia="仿宋" w:hAnsi="仿宋" w:hint="eastAsia"/>
          <w:sz w:val="24"/>
        </w:rPr>
        <w:t>第</w:t>
      </w:r>
      <w:r w:rsidR="007923EF">
        <w:rPr>
          <w:rFonts w:ascii="仿宋" w:eastAsia="仿宋" w:hAnsi="仿宋" w:hint="eastAsia"/>
          <w:sz w:val="24"/>
        </w:rPr>
        <w:t>五十</w:t>
      </w:r>
      <w:r w:rsidR="00111AC6">
        <w:rPr>
          <w:rFonts w:ascii="仿宋" w:eastAsia="仿宋" w:hAnsi="仿宋" w:hint="eastAsia"/>
          <w:sz w:val="24"/>
        </w:rPr>
        <w:t>八</w:t>
      </w:r>
      <w:r>
        <w:rPr>
          <w:rFonts w:ascii="仿宋" w:eastAsia="仿宋" w:hAnsi="仿宋" w:hint="eastAsia"/>
          <w:sz w:val="24"/>
        </w:rPr>
        <w:t>条【岗位工资】岗位工资标准以行政财务部制定的标准为准。</w:t>
      </w:r>
    </w:p>
    <w:p w14:paraId="2B9BF2C1" w14:textId="1E50AA56" w:rsidR="009419B8" w:rsidRDefault="009419B8" w:rsidP="006D2D40">
      <w:pPr>
        <w:spacing w:line="440" w:lineRule="exact"/>
        <w:ind w:firstLineChars="200" w:firstLine="480"/>
        <w:rPr>
          <w:rFonts w:ascii="仿宋" w:eastAsia="仿宋" w:hAnsi="仿宋"/>
          <w:sz w:val="24"/>
        </w:rPr>
      </w:pPr>
      <w:r>
        <w:rPr>
          <w:rFonts w:ascii="仿宋" w:eastAsia="仿宋" w:hAnsi="仿宋" w:hint="eastAsia"/>
          <w:sz w:val="24"/>
        </w:rPr>
        <w:t>第</w:t>
      </w:r>
      <w:r w:rsidR="007923EF">
        <w:rPr>
          <w:rFonts w:ascii="仿宋" w:eastAsia="仿宋" w:hAnsi="仿宋" w:hint="eastAsia"/>
          <w:sz w:val="24"/>
        </w:rPr>
        <w:t>五十</w:t>
      </w:r>
      <w:r w:rsidR="00111AC6">
        <w:rPr>
          <w:rFonts w:ascii="仿宋" w:eastAsia="仿宋" w:hAnsi="仿宋" w:hint="eastAsia"/>
          <w:sz w:val="24"/>
        </w:rPr>
        <w:t>九</w:t>
      </w:r>
      <w:r>
        <w:rPr>
          <w:rFonts w:ascii="仿宋" w:eastAsia="仿宋" w:hAnsi="仿宋" w:hint="eastAsia"/>
          <w:sz w:val="24"/>
        </w:rPr>
        <w:t>条【人员招聘】由用人部门提前一个月提出用人计划，包括用人条件，报由行政财务部负责组织招聘。</w:t>
      </w:r>
    </w:p>
    <w:p w14:paraId="0822F340" w14:textId="7E5E1D64" w:rsidR="009419B8" w:rsidRDefault="009419B8" w:rsidP="006D2D40">
      <w:pPr>
        <w:spacing w:line="440" w:lineRule="exact"/>
        <w:ind w:firstLineChars="200" w:firstLine="480"/>
        <w:rPr>
          <w:rFonts w:ascii="仿宋" w:eastAsia="仿宋" w:hAnsi="仿宋"/>
          <w:sz w:val="24"/>
        </w:rPr>
      </w:pPr>
      <w:r>
        <w:rPr>
          <w:rFonts w:ascii="仿宋" w:eastAsia="仿宋" w:hAnsi="仿宋" w:hint="eastAsia"/>
          <w:sz w:val="24"/>
        </w:rPr>
        <w:t>现场面试需要</w:t>
      </w:r>
      <w:r w:rsidR="003262F7">
        <w:rPr>
          <w:rFonts w:ascii="仿宋" w:eastAsia="仿宋" w:hAnsi="仿宋" w:hint="eastAsia"/>
          <w:sz w:val="24"/>
        </w:rPr>
        <w:t>人事、用人部门共同参加。</w:t>
      </w:r>
    </w:p>
    <w:p w14:paraId="7B9A9137" w14:textId="66CBCD49" w:rsidR="003262F7" w:rsidRDefault="003262F7"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六十</w:t>
      </w:r>
      <w:r>
        <w:rPr>
          <w:rFonts w:ascii="仿宋" w:eastAsia="仿宋" w:hAnsi="仿宋" w:hint="eastAsia"/>
          <w:sz w:val="24"/>
        </w:rPr>
        <w:t>条【劳动合同】经录用人员必须在入职一个月内签订劳动合同，根据实际情况执行3</w:t>
      </w:r>
      <w:r>
        <w:rPr>
          <w:rFonts w:ascii="仿宋" w:eastAsia="仿宋" w:hAnsi="仿宋"/>
          <w:sz w:val="24"/>
        </w:rPr>
        <w:t>-6</w:t>
      </w:r>
      <w:r>
        <w:rPr>
          <w:rFonts w:ascii="仿宋" w:eastAsia="仿宋" w:hAnsi="仿宋" w:hint="eastAsia"/>
          <w:sz w:val="24"/>
        </w:rPr>
        <w:t>个月的试用期，试用期内不合格的解除劳动合同。</w:t>
      </w:r>
      <w:r w:rsidR="00781CE0">
        <w:rPr>
          <w:rFonts w:ascii="仿宋" w:eastAsia="仿宋" w:hAnsi="仿宋" w:hint="eastAsia"/>
          <w:sz w:val="24"/>
        </w:rPr>
        <w:t>劳动合同应建立专业档案，统筹管理。</w:t>
      </w:r>
    </w:p>
    <w:p w14:paraId="1BA5C634" w14:textId="78A99A0B" w:rsidR="003262F7" w:rsidRDefault="003262F7" w:rsidP="006D2D40">
      <w:pPr>
        <w:spacing w:line="440" w:lineRule="exact"/>
        <w:ind w:firstLineChars="200" w:firstLine="480"/>
        <w:rPr>
          <w:rFonts w:ascii="仿宋" w:eastAsia="仿宋" w:hAnsi="仿宋"/>
          <w:sz w:val="24"/>
        </w:rPr>
      </w:pPr>
      <w:r>
        <w:rPr>
          <w:rFonts w:ascii="仿宋" w:eastAsia="仿宋" w:hAnsi="仿宋" w:hint="eastAsia"/>
          <w:sz w:val="24"/>
        </w:rPr>
        <w:t>经录用人员在入职后为其进行社保、住房公积金增员。</w:t>
      </w:r>
    </w:p>
    <w:p w14:paraId="1D8787DE" w14:textId="4078C8FE" w:rsidR="001B5B5C" w:rsidRDefault="001B5B5C"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六十一</w:t>
      </w:r>
      <w:r>
        <w:rPr>
          <w:rFonts w:ascii="仿宋" w:eastAsia="仿宋" w:hAnsi="仿宋" w:hint="eastAsia"/>
          <w:sz w:val="24"/>
        </w:rPr>
        <w:t>条 【评估师继续教育】应密切关注评估师继续教育情况、需要续注册情况，继续教育学时不足应及时补足，确保评估师及时注册。</w:t>
      </w:r>
    </w:p>
    <w:p w14:paraId="3009847A" w14:textId="5EEED41E" w:rsidR="001B5B5C" w:rsidRDefault="001B5B5C" w:rsidP="006D2D40">
      <w:pPr>
        <w:spacing w:line="440" w:lineRule="exact"/>
        <w:ind w:firstLineChars="200" w:firstLine="480"/>
        <w:rPr>
          <w:rFonts w:ascii="仿宋" w:eastAsia="仿宋" w:hAnsi="仿宋"/>
          <w:sz w:val="24"/>
        </w:rPr>
      </w:pPr>
      <w:r>
        <w:rPr>
          <w:rFonts w:ascii="仿宋" w:eastAsia="仿宋" w:hAnsi="仿宋" w:hint="eastAsia"/>
          <w:sz w:val="24"/>
        </w:rPr>
        <w:t>房地产估价师继续教育要求：在一个注册期内，应满足1</w:t>
      </w:r>
      <w:r>
        <w:rPr>
          <w:rFonts w:ascii="仿宋" w:eastAsia="仿宋" w:hAnsi="仿宋"/>
          <w:sz w:val="24"/>
        </w:rPr>
        <w:t>20</w:t>
      </w:r>
      <w:r>
        <w:rPr>
          <w:rFonts w:ascii="仿宋" w:eastAsia="仿宋" w:hAnsi="仿宋" w:hint="eastAsia"/>
          <w:sz w:val="24"/>
        </w:rPr>
        <w:t>个继续教育学时，</w:t>
      </w:r>
      <w:r>
        <w:rPr>
          <w:rFonts w:ascii="仿宋" w:eastAsia="仿宋" w:hAnsi="仿宋" w:hint="eastAsia"/>
          <w:sz w:val="24"/>
        </w:rPr>
        <w:lastRenderedPageBreak/>
        <w:t>其中国家学时6</w:t>
      </w:r>
      <w:r>
        <w:rPr>
          <w:rFonts w:ascii="仿宋" w:eastAsia="仿宋" w:hAnsi="仿宋"/>
          <w:sz w:val="24"/>
        </w:rPr>
        <w:t>0</w:t>
      </w:r>
      <w:r>
        <w:rPr>
          <w:rFonts w:ascii="仿宋" w:eastAsia="仿宋" w:hAnsi="仿宋" w:hint="eastAsia"/>
          <w:sz w:val="24"/>
        </w:rPr>
        <w:t>个学时（必修3</w:t>
      </w:r>
      <w:r>
        <w:rPr>
          <w:rFonts w:ascii="仿宋" w:eastAsia="仿宋" w:hAnsi="仿宋"/>
          <w:sz w:val="24"/>
        </w:rPr>
        <w:t>0</w:t>
      </w:r>
      <w:r>
        <w:rPr>
          <w:rFonts w:ascii="仿宋" w:eastAsia="仿宋" w:hAnsi="仿宋" w:hint="eastAsia"/>
          <w:sz w:val="24"/>
        </w:rPr>
        <w:t>、选修3</w:t>
      </w:r>
      <w:r>
        <w:rPr>
          <w:rFonts w:ascii="仿宋" w:eastAsia="仿宋" w:hAnsi="仿宋"/>
          <w:sz w:val="24"/>
        </w:rPr>
        <w:t>0</w:t>
      </w:r>
      <w:r>
        <w:rPr>
          <w:rFonts w:ascii="仿宋" w:eastAsia="仿宋" w:hAnsi="仿宋" w:hint="eastAsia"/>
          <w:sz w:val="24"/>
        </w:rPr>
        <w:t>），地方学时6</w:t>
      </w:r>
      <w:r>
        <w:rPr>
          <w:rFonts w:ascii="仿宋" w:eastAsia="仿宋" w:hAnsi="仿宋"/>
          <w:sz w:val="24"/>
        </w:rPr>
        <w:t>0</w:t>
      </w:r>
      <w:r>
        <w:rPr>
          <w:rFonts w:ascii="仿宋" w:eastAsia="仿宋" w:hAnsi="仿宋" w:hint="eastAsia"/>
          <w:sz w:val="24"/>
        </w:rPr>
        <w:t>个学时（必修3</w:t>
      </w:r>
      <w:r>
        <w:rPr>
          <w:rFonts w:ascii="仿宋" w:eastAsia="仿宋" w:hAnsi="仿宋"/>
          <w:sz w:val="24"/>
        </w:rPr>
        <w:t>0</w:t>
      </w:r>
      <w:r>
        <w:rPr>
          <w:rFonts w:ascii="仿宋" w:eastAsia="仿宋" w:hAnsi="仿宋" w:hint="eastAsia"/>
          <w:sz w:val="24"/>
        </w:rPr>
        <w:t>、选修3</w:t>
      </w:r>
      <w:r>
        <w:rPr>
          <w:rFonts w:ascii="仿宋" w:eastAsia="仿宋" w:hAnsi="仿宋"/>
          <w:sz w:val="24"/>
        </w:rPr>
        <w:t>0</w:t>
      </w:r>
      <w:r>
        <w:rPr>
          <w:rFonts w:ascii="仿宋" w:eastAsia="仿宋" w:hAnsi="仿宋" w:hint="eastAsia"/>
          <w:sz w:val="24"/>
        </w:rPr>
        <w:t>）。</w:t>
      </w:r>
    </w:p>
    <w:p w14:paraId="0B4C644F" w14:textId="65BE07D1" w:rsidR="007923EF" w:rsidRDefault="007923EF" w:rsidP="006D2D40">
      <w:pPr>
        <w:spacing w:line="440" w:lineRule="exact"/>
        <w:ind w:firstLineChars="200" w:firstLine="480"/>
        <w:rPr>
          <w:rFonts w:ascii="仿宋" w:eastAsia="仿宋" w:hAnsi="仿宋"/>
          <w:sz w:val="24"/>
        </w:rPr>
      </w:pPr>
      <w:r>
        <w:rPr>
          <w:rFonts w:ascii="仿宋" w:eastAsia="仿宋" w:hAnsi="仿宋" w:hint="eastAsia"/>
          <w:sz w:val="24"/>
        </w:rPr>
        <w:t>土地估价师和资产评估师分别对照行业要求组织继续教育学习。</w:t>
      </w:r>
    </w:p>
    <w:p w14:paraId="2FE080A1" w14:textId="78A21FD5" w:rsidR="005E434A" w:rsidRDefault="00CF5552" w:rsidP="000576C7">
      <w:pPr>
        <w:spacing w:line="440" w:lineRule="exact"/>
        <w:ind w:firstLineChars="200" w:firstLine="480"/>
        <w:jc w:val="center"/>
        <w:rPr>
          <w:rFonts w:ascii="黑体" w:eastAsia="黑体" w:hAnsi="黑体"/>
          <w:sz w:val="24"/>
        </w:rPr>
      </w:pPr>
      <w:r w:rsidRPr="00CF5552">
        <w:rPr>
          <w:rFonts w:ascii="黑体" w:eastAsia="黑体" w:hAnsi="黑体" w:hint="eastAsia"/>
          <w:sz w:val="24"/>
        </w:rPr>
        <w:t>第四节</w:t>
      </w:r>
      <w:r w:rsidR="000576C7">
        <w:rPr>
          <w:rFonts w:ascii="黑体" w:eastAsia="黑体" w:hAnsi="黑体" w:hint="eastAsia"/>
          <w:sz w:val="24"/>
        </w:rPr>
        <w:t xml:space="preserve"> </w:t>
      </w:r>
      <w:r w:rsidR="000576C7">
        <w:rPr>
          <w:rFonts w:ascii="黑体" w:eastAsia="黑体" w:hAnsi="黑体"/>
          <w:sz w:val="24"/>
        </w:rPr>
        <w:t xml:space="preserve"> </w:t>
      </w:r>
      <w:r w:rsidR="005E434A">
        <w:rPr>
          <w:rFonts w:ascii="黑体" w:eastAsia="黑体" w:hAnsi="黑体" w:hint="eastAsia"/>
          <w:sz w:val="24"/>
        </w:rPr>
        <w:t>印章管理</w:t>
      </w:r>
    </w:p>
    <w:p w14:paraId="113B1C13" w14:textId="29AD9D60" w:rsidR="003A2770" w:rsidRDefault="005E434A" w:rsidP="005E434A">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六十二</w:t>
      </w:r>
      <w:r>
        <w:rPr>
          <w:rFonts w:ascii="仿宋" w:eastAsia="仿宋" w:hAnsi="仿宋" w:hint="eastAsia"/>
          <w:sz w:val="24"/>
        </w:rPr>
        <w:t>条 【印章管理】</w:t>
      </w:r>
      <w:r w:rsidR="003A2770">
        <w:rPr>
          <w:rFonts w:ascii="仿宋" w:eastAsia="仿宋" w:hAnsi="仿宋" w:hint="eastAsia"/>
          <w:sz w:val="24"/>
        </w:rPr>
        <w:t>印章刻制由行政财务部统一负责，经公安机关核准到指定地点刻制。</w:t>
      </w:r>
    </w:p>
    <w:p w14:paraId="4646E9C8" w14:textId="3006D58C" w:rsidR="005E434A" w:rsidRDefault="005E434A" w:rsidP="005E434A">
      <w:pPr>
        <w:spacing w:line="440" w:lineRule="exact"/>
        <w:ind w:firstLineChars="200" w:firstLine="480"/>
        <w:rPr>
          <w:rFonts w:ascii="仿宋" w:eastAsia="仿宋" w:hAnsi="仿宋"/>
          <w:sz w:val="24"/>
        </w:rPr>
      </w:pPr>
      <w:r>
        <w:rPr>
          <w:rFonts w:ascii="仿宋" w:eastAsia="仿宋" w:hAnsi="仿宋" w:hint="eastAsia"/>
          <w:sz w:val="24"/>
        </w:rPr>
        <w:t>公司行政章由档案管理员负责保管。</w:t>
      </w:r>
    </w:p>
    <w:p w14:paraId="7F6F5613" w14:textId="498B13D4" w:rsidR="005E434A" w:rsidRPr="005E434A" w:rsidRDefault="005E434A" w:rsidP="005E434A">
      <w:pPr>
        <w:spacing w:line="440" w:lineRule="exact"/>
        <w:ind w:firstLineChars="200" w:firstLine="480"/>
        <w:rPr>
          <w:rFonts w:ascii="仿宋" w:eastAsia="仿宋" w:hAnsi="仿宋"/>
          <w:sz w:val="24"/>
        </w:rPr>
      </w:pPr>
      <w:r>
        <w:rPr>
          <w:rFonts w:ascii="仿宋" w:eastAsia="仿宋" w:hAnsi="仿宋" w:hint="eastAsia"/>
          <w:sz w:val="24"/>
        </w:rPr>
        <w:t>法</w:t>
      </w:r>
      <w:r w:rsidR="003A2770">
        <w:rPr>
          <w:rFonts w:ascii="仿宋" w:eastAsia="仿宋" w:hAnsi="仿宋" w:hint="eastAsia"/>
          <w:sz w:val="24"/>
        </w:rPr>
        <w:t>定代表人印章、签字章</w:t>
      </w:r>
      <w:r>
        <w:rPr>
          <w:rFonts w:ascii="仿宋" w:eastAsia="仿宋" w:hAnsi="仿宋" w:hint="eastAsia"/>
          <w:sz w:val="24"/>
        </w:rPr>
        <w:t>由财务</w:t>
      </w:r>
      <w:r w:rsidR="003A2770">
        <w:rPr>
          <w:rFonts w:ascii="仿宋" w:eastAsia="仿宋" w:hAnsi="仿宋" w:hint="eastAsia"/>
          <w:sz w:val="24"/>
        </w:rPr>
        <w:t>财务部专人管理</w:t>
      </w:r>
      <w:r>
        <w:rPr>
          <w:rFonts w:ascii="仿宋" w:eastAsia="仿宋" w:hAnsi="仿宋" w:hint="eastAsia"/>
          <w:sz w:val="24"/>
        </w:rPr>
        <w:t>。</w:t>
      </w:r>
    </w:p>
    <w:p w14:paraId="7BA1DDFA" w14:textId="77849789" w:rsidR="005E434A" w:rsidRDefault="005E434A" w:rsidP="005E434A">
      <w:pPr>
        <w:spacing w:line="440" w:lineRule="exact"/>
        <w:ind w:firstLineChars="200" w:firstLine="480"/>
        <w:rPr>
          <w:rFonts w:ascii="仿宋" w:eastAsia="仿宋" w:hAnsi="仿宋"/>
          <w:sz w:val="24"/>
        </w:rPr>
      </w:pPr>
      <w:r>
        <w:rPr>
          <w:rFonts w:ascii="仿宋" w:eastAsia="仿宋" w:hAnsi="仿宋" w:hint="eastAsia"/>
          <w:sz w:val="24"/>
        </w:rPr>
        <w:t>财务专用章</w:t>
      </w:r>
      <w:r w:rsidR="003A2770">
        <w:rPr>
          <w:rFonts w:ascii="仿宋" w:eastAsia="仿宋" w:hAnsi="仿宋" w:hint="eastAsia"/>
          <w:sz w:val="24"/>
        </w:rPr>
        <w:t>、发票专用章</w:t>
      </w:r>
      <w:r>
        <w:rPr>
          <w:rFonts w:ascii="仿宋" w:eastAsia="仿宋" w:hAnsi="仿宋" w:hint="eastAsia"/>
          <w:sz w:val="24"/>
        </w:rPr>
        <w:t>由出纳负责保管。</w:t>
      </w:r>
    </w:p>
    <w:p w14:paraId="34B655B6" w14:textId="6334AA46" w:rsidR="003A2770" w:rsidRDefault="003A2770" w:rsidP="005E434A">
      <w:pPr>
        <w:spacing w:line="440" w:lineRule="exact"/>
        <w:ind w:firstLineChars="200" w:firstLine="480"/>
        <w:rPr>
          <w:rFonts w:ascii="仿宋" w:eastAsia="仿宋" w:hAnsi="仿宋"/>
          <w:sz w:val="24"/>
        </w:rPr>
      </w:pPr>
      <w:r>
        <w:rPr>
          <w:rFonts w:ascii="仿宋" w:eastAsia="仿宋" w:hAnsi="仿宋" w:hint="eastAsia"/>
          <w:sz w:val="24"/>
        </w:rPr>
        <w:t>其他专用章应经过行政财务部统一配置和管理。</w:t>
      </w:r>
    </w:p>
    <w:p w14:paraId="76753823" w14:textId="44E787D5" w:rsidR="003A2770" w:rsidRDefault="003A2770" w:rsidP="005E434A">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六十三</w:t>
      </w:r>
      <w:r>
        <w:rPr>
          <w:rFonts w:ascii="仿宋" w:eastAsia="仿宋" w:hAnsi="仿宋" w:hint="eastAsia"/>
          <w:sz w:val="24"/>
        </w:rPr>
        <w:t>条 【印章使用】 应经过相关审批手续后才能使用印章。其中：</w:t>
      </w:r>
    </w:p>
    <w:p w14:paraId="63515422" w14:textId="7C9E4D05" w:rsidR="003A2770" w:rsidRDefault="003A2770" w:rsidP="005E434A">
      <w:pPr>
        <w:spacing w:line="440" w:lineRule="exact"/>
        <w:ind w:firstLineChars="200" w:firstLine="480"/>
        <w:rPr>
          <w:rFonts w:ascii="仿宋" w:eastAsia="仿宋" w:hAnsi="仿宋"/>
          <w:sz w:val="24"/>
        </w:rPr>
      </w:pPr>
      <w:r>
        <w:rPr>
          <w:rFonts w:ascii="仿宋" w:eastAsia="仿宋" w:hAnsi="仿宋" w:hint="eastAsia"/>
          <w:sz w:val="24"/>
        </w:rPr>
        <w:t>使用公司行政章、法定代表人印章和签字章应经过行政财务部负责人书面签字同意；使用财务专用章、发票专用章应经过财务负责人书面同意才能使用。</w:t>
      </w:r>
    </w:p>
    <w:p w14:paraId="5FFDA396" w14:textId="0DA4F258" w:rsidR="000576C7" w:rsidRDefault="000576C7" w:rsidP="005E434A">
      <w:pPr>
        <w:spacing w:line="440" w:lineRule="exact"/>
        <w:ind w:firstLineChars="200" w:firstLine="480"/>
        <w:rPr>
          <w:rFonts w:ascii="仿宋" w:eastAsia="仿宋" w:hAnsi="仿宋"/>
          <w:sz w:val="24"/>
        </w:rPr>
      </w:pPr>
      <w:r>
        <w:rPr>
          <w:rFonts w:ascii="仿宋" w:eastAsia="仿宋" w:hAnsi="仿宋" w:hint="eastAsia"/>
          <w:sz w:val="24"/>
        </w:rPr>
        <w:t>出具的文件、报告、合同、函件加印后应保留一份被查。</w:t>
      </w:r>
    </w:p>
    <w:p w14:paraId="7E72C720" w14:textId="63B14FC1" w:rsidR="000576C7" w:rsidRPr="000576C7" w:rsidRDefault="000576C7" w:rsidP="005E434A">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六十四</w:t>
      </w:r>
      <w:r>
        <w:rPr>
          <w:rFonts w:ascii="仿宋" w:eastAsia="仿宋" w:hAnsi="仿宋" w:hint="eastAsia"/>
          <w:sz w:val="24"/>
        </w:rPr>
        <w:t>条 【文件核对】 印章管理员应对所加盖印章文件先核对后加印，先登记后加印的原则进行。</w:t>
      </w:r>
    </w:p>
    <w:p w14:paraId="05ABBEBF" w14:textId="0DFF4396" w:rsidR="000576C7" w:rsidRDefault="000576C7" w:rsidP="00CF5552">
      <w:pPr>
        <w:spacing w:line="440" w:lineRule="exact"/>
        <w:ind w:firstLineChars="200" w:firstLine="480"/>
        <w:jc w:val="center"/>
        <w:rPr>
          <w:rFonts w:ascii="黑体" w:eastAsia="黑体" w:hAnsi="黑体"/>
          <w:sz w:val="24"/>
        </w:rPr>
      </w:pPr>
      <w:r>
        <w:rPr>
          <w:rFonts w:ascii="黑体" w:eastAsia="黑体" w:hAnsi="黑体" w:hint="eastAsia"/>
          <w:sz w:val="24"/>
        </w:rPr>
        <w:t xml:space="preserve">第五节 </w:t>
      </w:r>
      <w:r>
        <w:rPr>
          <w:rFonts w:ascii="黑体" w:eastAsia="黑体" w:hAnsi="黑体"/>
          <w:sz w:val="24"/>
        </w:rPr>
        <w:t xml:space="preserve"> </w:t>
      </w:r>
      <w:r>
        <w:rPr>
          <w:rFonts w:ascii="黑体" w:eastAsia="黑体" w:hAnsi="黑体" w:hint="eastAsia"/>
          <w:sz w:val="24"/>
        </w:rPr>
        <w:t>档案管理</w:t>
      </w:r>
    </w:p>
    <w:p w14:paraId="1AD17B1A" w14:textId="744A5D26" w:rsidR="000576C7" w:rsidRDefault="000C54D2" w:rsidP="000576C7">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六十五</w:t>
      </w:r>
      <w:r>
        <w:rPr>
          <w:rFonts w:ascii="仿宋" w:eastAsia="仿宋" w:hAnsi="仿宋" w:hint="eastAsia"/>
          <w:sz w:val="24"/>
        </w:rPr>
        <w:t>条 【档案归档内容】以下事项为需要归档内容：</w:t>
      </w:r>
    </w:p>
    <w:p w14:paraId="04E1C822" w14:textId="3F249C78" w:rsidR="000C54D2" w:rsidRDefault="000C54D2" w:rsidP="000576C7">
      <w:pPr>
        <w:spacing w:line="44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公司对内、对外签发的文件、函件</w:t>
      </w:r>
      <w:r w:rsidR="00E75DA9">
        <w:rPr>
          <w:rFonts w:ascii="仿宋" w:eastAsia="仿宋" w:hAnsi="仿宋" w:hint="eastAsia"/>
          <w:sz w:val="24"/>
        </w:rPr>
        <w:t>、会议记录</w:t>
      </w:r>
      <w:r>
        <w:rPr>
          <w:rFonts w:ascii="仿宋" w:eastAsia="仿宋" w:hAnsi="仿宋" w:hint="eastAsia"/>
          <w:sz w:val="24"/>
        </w:rPr>
        <w:t>等；</w:t>
      </w:r>
    </w:p>
    <w:p w14:paraId="387764B5" w14:textId="059EAC3B" w:rsidR="000C54D2" w:rsidRDefault="000C54D2" w:rsidP="000576C7">
      <w:pPr>
        <w:spacing w:line="440" w:lineRule="exact"/>
        <w:ind w:firstLineChars="200" w:firstLine="480"/>
        <w:rPr>
          <w:rFonts w:ascii="仿宋" w:eastAsia="仿宋" w:hAnsi="仿宋"/>
          <w:sz w:val="24"/>
        </w:rPr>
      </w:pPr>
      <w:r>
        <w:rPr>
          <w:rFonts w:ascii="仿宋" w:eastAsia="仿宋" w:hAnsi="仿宋"/>
          <w:sz w:val="24"/>
        </w:rPr>
        <w:t>2.</w:t>
      </w:r>
      <w:r>
        <w:rPr>
          <w:rFonts w:ascii="仿宋" w:eastAsia="仿宋" w:hAnsi="仿宋" w:hint="eastAsia"/>
          <w:sz w:val="24"/>
        </w:rPr>
        <w:t>公司接收的文件、函件、通知等；</w:t>
      </w:r>
    </w:p>
    <w:p w14:paraId="334200C4" w14:textId="304CEFBA" w:rsidR="000C54D2" w:rsidRDefault="000C54D2" w:rsidP="000576C7">
      <w:pPr>
        <w:spacing w:line="44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sidR="00E75DA9">
        <w:rPr>
          <w:rFonts w:ascii="仿宋" w:eastAsia="仿宋" w:hAnsi="仿宋" w:hint="eastAsia"/>
          <w:sz w:val="24"/>
        </w:rPr>
        <w:t>劳动合同、评估委托合同及与合同履行相关的文件资料</w:t>
      </w:r>
      <w:r>
        <w:rPr>
          <w:rFonts w:ascii="仿宋" w:eastAsia="仿宋" w:hAnsi="仿宋" w:hint="eastAsia"/>
          <w:sz w:val="24"/>
        </w:rPr>
        <w:t>；</w:t>
      </w:r>
    </w:p>
    <w:p w14:paraId="6C4FD339" w14:textId="213F931E" w:rsidR="000C54D2" w:rsidRDefault="000C54D2" w:rsidP="000576C7">
      <w:pPr>
        <w:spacing w:line="440" w:lineRule="exact"/>
        <w:ind w:firstLineChars="200" w:firstLine="480"/>
        <w:rPr>
          <w:rFonts w:ascii="仿宋" w:eastAsia="仿宋" w:hAnsi="仿宋"/>
          <w:sz w:val="24"/>
        </w:rPr>
      </w:pPr>
      <w:r>
        <w:rPr>
          <w:rFonts w:ascii="仿宋" w:eastAsia="仿宋" w:hAnsi="仿宋" w:hint="eastAsia"/>
          <w:sz w:val="24"/>
        </w:rPr>
        <w:t>4</w:t>
      </w:r>
      <w:r>
        <w:rPr>
          <w:rFonts w:ascii="仿宋" w:eastAsia="仿宋" w:hAnsi="仿宋"/>
          <w:sz w:val="24"/>
        </w:rPr>
        <w:t>.</w:t>
      </w:r>
      <w:r>
        <w:rPr>
          <w:rFonts w:ascii="仿宋" w:eastAsia="仿宋" w:hAnsi="仿宋" w:hint="eastAsia"/>
          <w:sz w:val="24"/>
        </w:rPr>
        <w:t>财务账簿、</w:t>
      </w:r>
      <w:r w:rsidR="00111AC6">
        <w:rPr>
          <w:rFonts w:ascii="仿宋" w:eastAsia="仿宋" w:hAnsi="仿宋" w:hint="eastAsia"/>
          <w:sz w:val="24"/>
        </w:rPr>
        <w:t>财务</w:t>
      </w:r>
      <w:r>
        <w:rPr>
          <w:rFonts w:ascii="仿宋" w:eastAsia="仿宋" w:hAnsi="仿宋" w:hint="eastAsia"/>
          <w:sz w:val="24"/>
        </w:rPr>
        <w:t>报告、</w:t>
      </w:r>
      <w:r w:rsidR="00111AC6">
        <w:rPr>
          <w:rFonts w:ascii="仿宋" w:eastAsia="仿宋" w:hAnsi="仿宋" w:hint="eastAsia"/>
          <w:sz w:val="24"/>
        </w:rPr>
        <w:t>财务</w:t>
      </w:r>
      <w:r>
        <w:rPr>
          <w:rFonts w:ascii="仿宋" w:eastAsia="仿宋" w:hAnsi="仿宋" w:hint="eastAsia"/>
          <w:sz w:val="24"/>
        </w:rPr>
        <w:t>凭证等财务资料；</w:t>
      </w:r>
    </w:p>
    <w:p w14:paraId="1D3FF962" w14:textId="5C6F4B44" w:rsidR="000C54D2" w:rsidRDefault="000C54D2" w:rsidP="000576C7">
      <w:pPr>
        <w:spacing w:line="440" w:lineRule="exact"/>
        <w:ind w:firstLineChars="200" w:firstLine="480"/>
        <w:rPr>
          <w:rFonts w:ascii="仿宋" w:eastAsia="仿宋" w:hAnsi="仿宋"/>
          <w:sz w:val="24"/>
        </w:rPr>
      </w:pPr>
      <w:r>
        <w:rPr>
          <w:rFonts w:ascii="仿宋" w:eastAsia="仿宋" w:hAnsi="仿宋" w:hint="eastAsia"/>
          <w:sz w:val="24"/>
        </w:rPr>
        <w:t>5</w:t>
      </w:r>
      <w:r>
        <w:rPr>
          <w:rFonts w:ascii="仿宋" w:eastAsia="仿宋" w:hAnsi="仿宋"/>
          <w:sz w:val="24"/>
        </w:rPr>
        <w:t>.</w:t>
      </w:r>
      <w:r>
        <w:rPr>
          <w:rFonts w:ascii="仿宋" w:eastAsia="仿宋" w:hAnsi="仿宋" w:hint="eastAsia"/>
          <w:sz w:val="24"/>
        </w:rPr>
        <w:t>评估业务过程中收集的文件、信息类资料及测算过程数据及</w:t>
      </w:r>
      <w:r w:rsidR="00E75DA9">
        <w:rPr>
          <w:rFonts w:ascii="仿宋" w:eastAsia="仿宋" w:hAnsi="仿宋" w:hint="eastAsia"/>
          <w:sz w:val="24"/>
        </w:rPr>
        <w:t>评估报告；</w:t>
      </w:r>
    </w:p>
    <w:p w14:paraId="34A75C6D" w14:textId="165D595F" w:rsidR="00E75DA9" w:rsidRDefault="00E75DA9" w:rsidP="000576C7">
      <w:pPr>
        <w:spacing w:line="440" w:lineRule="exact"/>
        <w:ind w:firstLineChars="200" w:firstLine="480"/>
        <w:rPr>
          <w:rFonts w:ascii="仿宋" w:eastAsia="仿宋" w:hAnsi="仿宋"/>
          <w:sz w:val="24"/>
        </w:rPr>
      </w:pPr>
      <w:r>
        <w:rPr>
          <w:rFonts w:ascii="仿宋" w:eastAsia="仿宋" w:hAnsi="仿宋" w:hint="eastAsia"/>
          <w:sz w:val="24"/>
        </w:rPr>
        <w:t>6</w:t>
      </w:r>
      <w:r>
        <w:rPr>
          <w:rFonts w:ascii="仿宋" w:eastAsia="仿宋" w:hAnsi="仿宋"/>
          <w:sz w:val="24"/>
        </w:rPr>
        <w:t>.</w:t>
      </w:r>
      <w:r>
        <w:rPr>
          <w:rFonts w:ascii="仿宋" w:eastAsia="仿宋" w:hAnsi="仿宋" w:hint="eastAsia"/>
          <w:sz w:val="24"/>
        </w:rPr>
        <w:t>各类影像资料；</w:t>
      </w:r>
    </w:p>
    <w:p w14:paraId="163A4BCF" w14:textId="0265B1AE" w:rsidR="00E75DA9" w:rsidRDefault="00E75DA9" w:rsidP="000576C7">
      <w:pPr>
        <w:spacing w:line="440" w:lineRule="exact"/>
        <w:ind w:firstLineChars="200" w:firstLine="480"/>
        <w:rPr>
          <w:rFonts w:ascii="仿宋" w:eastAsia="仿宋" w:hAnsi="仿宋"/>
          <w:sz w:val="24"/>
        </w:rPr>
      </w:pPr>
      <w:r>
        <w:rPr>
          <w:rFonts w:ascii="仿宋" w:eastAsia="仿宋" w:hAnsi="仿宋" w:hint="eastAsia"/>
          <w:sz w:val="24"/>
        </w:rPr>
        <w:t>7</w:t>
      </w:r>
      <w:r>
        <w:rPr>
          <w:rFonts w:ascii="仿宋" w:eastAsia="仿宋" w:hAnsi="仿宋"/>
          <w:sz w:val="24"/>
        </w:rPr>
        <w:t>.</w:t>
      </w:r>
      <w:r>
        <w:rPr>
          <w:rFonts w:ascii="仿宋" w:eastAsia="仿宋" w:hAnsi="仿宋" w:hint="eastAsia"/>
          <w:sz w:val="24"/>
        </w:rPr>
        <w:t>个人和单位的各类证书复印件、影印件</w:t>
      </w:r>
      <w:r w:rsidR="00655CD1">
        <w:rPr>
          <w:rFonts w:ascii="仿宋" w:eastAsia="仿宋" w:hAnsi="仿宋" w:hint="eastAsia"/>
          <w:sz w:val="24"/>
        </w:rPr>
        <w:t>；</w:t>
      </w:r>
    </w:p>
    <w:p w14:paraId="2F4197B4" w14:textId="125E1929" w:rsidR="00655CD1" w:rsidRDefault="00E75DA9" w:rsidP="000576C7">
      <w:pPr>
        <w:spacing w:line="440" w:lineRule="exact"/>
        <w:ind w:firstLineChars="200" w:firstLine="480"/>
        <w:rPr>
          <w:rFonts w:ascii="仿宋" w:eastAsia="仿宋" w:hAnsi="仿宋"/>
          <w:sz w:val="24"/>
        </w:rPr>
      </w:pPr>
      <w:r>
        <w:rPr>
          <w:rFonts w:ascii="仿宋" w:eastAsia="仿宋" w:hAnsi="仿宋"/>
          <w:sz w:val="24"/>
        </w:rPr>
        <w:t>8.</w:t>
      </w:r>
      <w:r w:rsidR="00655CD1">
        <w:rPr>
          <w:rFonts w:ascii="仿宋" w:eastAsia="仿宋" w:hAnsi="仿宋" w:hint="eastAsia"/>
          <w:sz w:val="24"/>
        </w:rPr>
        <w:t>资产评估工作底稿；</w:t>
      </w:r>
    </w:p>
    <w:p w14:paraId="53BC9BD5" w14:textId="77777777" w:rsidR="00655CD1" w:rsidRDefault="00655CD1" w:rsidP="000576C7">
      <w:pPr>
        <w:spacing w:line="440" w:lineRule="exact"/>
        <w:ind w:firstLineChars="200" w:firstLine="480"/>
        <w:rPr>
          <w:rFonts w:ascii="仿宋" w:eastAsia="仿宋" w:hAnsi="仿宋"/>
          <w:sz w:val="24"/>
        </w:rPr>
      </w:pPr>
      <w:r>
        <w:rPr>
          <w:rFonts w:ascii="仿宋" w:eastAsia="仿宋" w:hAnsi="仿宋" w:hint="eastAsia"/>
          <w:sz w:val="24"/>
        </w:rPr>
        <w:t>9</w:t>
      </w:r>
      <w:r>
        <w:rPr>
          <w:rFonts w:ascii="仿宋" w:eastAsia="仿宋" w:hAnsi="仿宋"/>
          <w:sz w:val="24"/>
        </w:rPr>
        <w:t>.</w:t>
      </w:r>
      <w:r>
        <w:rPr>
          <w:rFonts w:ascii="仿宋" w:eastAsia="仿宋" w:hAnsi="仿宋" w:hint="eastAsia"/>
          <w:sz w:val="24"/>
        </w:rPr>
        <w:t>房地产、土地估价工作底稿；</w:t>
      </w:r>
    </w:p>
    <w:p w14:paraId="4CD3AB77" w14:textId="4EBE2697" w:rsidR="00E75DA9" w:rsidRDefault="00655CD1" w:rsidP="000576C7">
      <w:pPr>
        <w:spacing w:line="440" w:lineRule="exact"/>
        <w:ind w:firstLineChars="200" w:firstLine="480"/>
        <w:rPr>
          <w:rFonts w:ascii="仿宋" w:eastAsia="仿宋" w:hAnsi="仿宋"/>
          <w:sz w:val="24"/>
        </w:rPr>
      </w:pPr>
      <w:r>
        <w:rPr>
          <w:rFonts w:ascii="仿宋" w:eastAsia="仿宋" w:hAnsi="仿宋"/>
          <w:sz w:val="24"/>
        </w:rPr>
        <w:t>10.</w:t>
      </w:r>
      <w:r w:rsidR="00E75DA9">
        <w:rPr>
          <w:rFonts w:ascii="仿宋" w:eastAsia="仿宋" w:hAnsi="仿宋" w:hint="eastAsia"/>
          <w:sz w:val="24"/>
        </w:rPr>
        <w:t>其他。</w:t>
      </w:r>
    </w:p>
    <w:p w14:paraId="202E8841" w14:textId="6C1344F5" w:rsidR="00E75DA9" w:rsidRPr="000C54D2" w:rsidRDefault="00E75DA9" w:rsidP="001B5B5C">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六十六</w:t>
      </w:r>
      <w:r>
        <w:rPr>
          <w:rFonts w:ascii="仿宋" w:eastAsia="仿宋" w:hAnsi="仿宋" w:hint="eastAsia"/>
          <w:sz w:val="24"/>
        </w:rPr>
        <w:t>条 【档案归集】签发的文件在签发时留存2份归集；签收的文件在复印使用后原件直接归集；业务档案在收到后回公司当日归集</w:t>
      </w:r>
      <w:r w:rsidR="001B5B5C">
        <w:rPr>
          <w:rFonts w:ascii="仿宋" w:eastAsia="仿宋" w:hAnsi="仿宋" w:hint="eastAsia"/>
          <w:sz w:val="24"/>
        </w:rPr>
        <w:t>。</w:t>
      </w:r>
    </w:p>
    <w:p w14:paraId="20B0F683" w14:textId="4B1A3946" w:rsidR="00CF5552" w:rsidRPr="00CF5552" w:rsidRDefault="001F23E9" w:rsidP="00CF5552">
      <w:pPr>
        <w:spacing w:line="440" w:lineRule="exact"/>
        <w:ind w:firstLineChars="200" w:firstLine="480"/>
        <w:jc w:val="center"/>
        <w:rPr>
          <w:rFonts w:ascii="黑体" w:eastAsia="黑体" w:hAnsi="黑体"/>
          <w:sz w:val="24"/>
        </w:rPr>
      </w:pPr>
      <w:r>
        <w:rPr>
          <w:rFonts w:ascii="黑体" w:eastAsia="黑体" w:hAnsi="黑体" w:hint="eastAsia"/>
          <w:sz w:val="24"/>
        </w:rPr>
        <w:t xml:space="preserve">第六节 </w:t>
      </w:r>
      <w:r w:rsidR="00CF5552" w:rsidRPr="00CF5552">
        <w:rPr>
          <w:rFonts w:ascii="黑体" w:eastAsia="黑体" w:hAnsi="黑体" w:hint="eastAsia"/>
          <w:sz w:val="24"/>
        </w:rPr>
        <w:t>财务管理</w:t>
      </w:r>
    </w:p>
    <w:p w14:paraId="03813DC2" w14:textId="5942E49D" w:rsidR="00A91215" w:rsidRDefault="00E857A4" w:rsidP="006D2D40">
      <w:pPr>
        <w:spacing w:line="440" w:lineRule="exact"/>
        <w:ind w:firstLineChars="200" w:firstLine="480"/>
        <w:rPr>
          <w:rFonts w:ascii="仿宋" w:eastAsia="仿宋" w:hAnsi="仿宋"/>
          <w:sz w:val="24"/>
        </w:rPr>
      </w:pPr>
      <w:r>
        <w:rPr>
          <w:rFonts w:ascii="仿宋" w:eastAsia="仿宋" w:hAnsi="仿宋" w:hint="eastAsia"/>
          <w:sz w:val="24"/>
        </w:rPr>
        <w:lastRenderedPageBreak/>
        <w:t>第</w:t>
      </w:r>
      <w:r w:rsidR="00655CD1">
        <w:rPr>
          <w:rFonts w:ascii="仿宋" w:eastAsia="仿宋" w:hAnsi="仿宋" w:hint="eastAsia"/>
          <w:sz w:val="24"/>
        </w:rPr>
        <w:t>六十</w:t>
      </w:r>
      <w:r w:rsidR="00111AC6">
        <w:rPr>
          <w:rFonts w:ascii="仿宋" w:eastAsia="仿宋" w:hAnsi="仿宋" w:hint="eastAsia"/>
          <w:sz w:val="24"/>
        </w:rPr>
        <w:t>七</w:t>
      </w:r>
      <w:r>
        <w:rPr>
          <w:rFonts w:ascii="仿宋" w:eastAsia="仿宋" w:hAnsi="仿宋" w:hint="eastAsia"/>
          <w:sz w:val="24"/>
        </w:rPr>
        <w:t>条</w:t>
      </w:r>
      <w:r w:rsidR="00A91215">
        <w:rPr>
          <w:rFonts w:ascii="仿宋" w:eastAsia="仿宋" w:hAnsi="仿宋" w:hint="eastAsia"/>
          <w:sz w:val="24"/>
        </w:rPr>
        <w:t xml:space="preserve"> 【财经纪律】严格执行公司《财务会计管理制度》，任何人不得擅作主张、擅自行事，搞特殊化。</w:t>
      </w:r>
    </w:p>
    <w:p w14:paraId="3DD1B94C" w14:textId="085FCC1C" w:rsidR="00BC3A2A" w:rsidRDefault="00A91215" w:rsidP="006D2D40">
      <w:pPr>
        <w:spacing w:line="440" w:lineRule="exact"/>
        <w:ind w:firstLineChars="200" w:firstLine="480"/>
        <w:rPr>
          <w:rFonts w:ascii="仿宋" w:eastAsia="仿宋" w:hAnsi="仿宋"/>
          <w:sz w:val="24"/>
        </w:rPr>
      </w:pPr>
      <w:r>
        <w:rPr>
          <w:rFonts w:ascii="仿宋" w:eastAsia="仿宋" w:hAnsi="仿宋" w:hint="eastAsia"/>
          <w:sz w:val="24"/>
        </w:rPr>
        <w:t>第</w:t>
      </w:r>
      <w:r w:rsidR="007923EF">
        <w:rPr>
          <w:rFonts w:ascii="仿宋" w:eastAsia="仿宋" w:hAnsi="仿宋" w:hint="eastAsia"/>
          <w:sz w:val="24"/>
        </w:rPr>
        <w:t>六十</w:t>
      </w:r>
      <w:r w:rsidR="00111AC6">
        <w:rPr>
          <w:rFonts w:ascii="仿宋" w:eastAsia="仿宋" w:hAnsi="仿宋" w:hint="eastAsia"/>
          <w:sz w:val="24"/>
        </w:rPr>
        <w:t>八</w:t>
      </w:r>
      <w:r>
        <w:rPr>
          <w:rFonts w:ascii="仿宋" w:eastAsia="仿宋" w:hAnsi="仿宋" w:hint="eastAsia"/>
          <w:sz w:val="24"/>
        </w:rPr>
        <w:t>条</w:t>
      </w:r>
      <w:r w:rsidR="007923EF">
        <w:rPr>
          <w:rFonts w:ascii="仿宋" w:eastAsia="仿宋" w:hAnsi="仿宋" w:hint="eastAsia"/>
          <w:sz w:val="24"/>
        </w:rPr>
        <w:t xml:space="preserve"> </w:t>
      </w:r>
      <w:r w:rsidR="00E857A4">
        <w:rPr>
          <w:rFonts w:ascii="仿宋" w:eastAsia="仿宋" w:hAnsi="仿宋" w:hint="eastAsia"/>
          <w:sz w:val="24"/>
        </w:rPr>
        <w:t>【财务支出】严格财务支出，所有支出均应填写费用支出单，由经办人、财务负责人、公司经理批准后支付。</w:t>
      </w:r>
    </w:p>
    <w:p w14:paraId="67E618F1" w14:textId="21BA9C89" w:rsidR="00A91215" w:rsidRDefault="00E857A4" w:rsidP="00A91215">
      <w:pPr>
        <w:spacing w:line="440" w:lineRule="exact"/>
        <w:ind w:firstLineChars="200" w:firstLine="480"/>
        <w:rPr>
          <w:rFonts w:ascii="仿宋" w:eastAsia="仿宋" w:hAnsi="仿宋"/>
          <w:sz w:val="24"/>
        </w:rPr>
      </w:pPr>
      <w:r>
        <w:rPr>
          <w:rFonts w:ascii="仿宋" w:eastAsia="仿宋" w:hAnsi="仿宋" w:hint="eastAsia"/>
          <w:sz w:val="24"/>
        </w:rPr>
        <w:t>购物现金</w:t>
      </w:r>
      <w:r>
        <w:rPr>
          <w:rFonts w:ascii="仿宋" w:eastAsia="仿宋" w:hAnsi="仿宋"/>
          <w:sz w:val="24"/>
        </w:rPr>
        <w:t>500</w:t>
      </w:r>
      <w:r>
        <w:rPr>
          <w:rFonts w:ascii="仿宋" w:eastAsia="仿宋" w:hAnsi="仿宋" w:hint="eastAsia"/>
          <w:sz w:val="24"/>
        </w:rPr>
        <w:t>元以上的，必须事先申请，注明名称、用途和金额，报销时应附申请报告，否则不予报销。</w:t>
      </w:r>
    </w:p>
    <w:p w14:paraId="0F140093" w14:textId="2DB54DC1" w:rsidR="00A91215" w:rsidRDefault="00F27189" w:rsidP="00A91215">
      <w:pPr>
        <w:spacing w:line="440" w:lineRule="exact"/>
        <w:ind w:firstLineChars="200" w:firstLine="480"/>
        <w:rPr>
          <w:rFonts w:ascii="仿宋" w:eastAsia="仿宋" w:hAnsi="仿宋"/>
          <w:sz w:val="24"/>
        </w:rPr>
      </w:pPr>
      <w:r>
        <w:rPr>
          <w:rFonts w:ascii="仿宋" w:eastAsia="仿宋" w:hAnsi="仿宋" w:hint="eastAsia"/>
          <w:sz w:val="24"/>
        </w:rPr>
        <w:t>第</w:t>
      </w:r>
      <w:r w:rsidR="007923EF">
        <w:rPr>
          <w:rFonts w:ascii="仿宋" w:eastAsia="仿宋" w:hAnsi="仿宋" w:hint="eastAsia"/>
          <w:sz w:val="24"/>
        </w:rPr>
        <w:t>六十</w:t>
      </w:r>
      <w:r w:rsidR="00111AC6">
        <w:rPr>
          <w:rFonts w:ascii="仿宋" w:eastAsia="仿宋" w:hAnsi="仿宋" w:hint="eastAsia"/>
          <w:sz w:val="24"/>
        </w:rPr>
        <w:t>九</w:t>
      </w:r>
      <w:r>
        <w:rPr>
          <w:rFonts w:ascii="仿宋" w:eastAsia="仿宋" w:hAnsi="仿宋" w:hint="eastAsia"/>
          <w:sz w:val="24"/>
        </w:rPr>
        <w:t>条 【借款】</w:t>
      </w:r>
      <w:r w:rsidR="00A91215">
        <w:rPr>
          <w:rFonts w:ascii="仿宋" w:eastAsia="仿宋" w:hAnsi="仿宋" w:hint="eastAsia"/>
          <w:sz w:val="24"/>
        </w:rPr>
        <w:t>借款应专款专用，并及时报销。出差回来一周内及购物回来入库后三天内，及时到财务部门办理报销手续，余款</w:t>
      </w:r>
      <w:r>
        <w:rPr>
          <w:rFonts w:ascii="仿宋" w:eastAsia="仿宋" w:hAnsi="仿宋" w:hint="eastAsia"/>
          <w:sz w:val="24"/>
        </w:rPr>
        <w:t>交回</w:t>
      </w:r>
      <w:r w:rsidR="00A91215">
        <w:rPr>
          <w:rFonts w:ascii="仿宋" w:eastAsia="仿宋" w:hAnsi="仿宋" w:hint="eastAsia"/>
          <w:sz w:val="24"/>
        </w:rPr>
        <w:t>，不得以任何借口留用余款。原则上上一次借款未还清不得办理第二次借款手续。</w:t>
      </w:r>
    </w:p>
    <w:p w14:paraId="57FAEBDF" w14:textId="0445FD8C" w:rsidR="00A91215" w:rsidRDefault="00F27189" w:rsidP="00A91215">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七十</w:t>
      </w:r>
      <w:r>
        <w:rPr>
          <w:rFonts w:ascii="仿宋" w:eastAsia="仿宋" w:hAnsi="仿宋" w:hint="eastAsia"/>
          <w:sz w:val="24"/>
        </w:rPr>
        <w:t>条 【重大项目费用】超过5</w:t>
      </w:r>
      <w:r>
        <w:rPr>
          <w:rFonts w:ascii="仿宋" w:eastAsia="仿宋" w:hAnsi="仿宋"/>
          <w:sz w:val="24"/>
        </w:rPr>
        <w:t>000</w:t>
      </w:r>
      <w:r>
        <w:rPr>
          <w:rFonts w:ascii="仿宋" w:eastAsia="仿宋" w:hAnsi="仿宋" w:hint="eastAsia"/>
          <w:sz w:val="24"/>
        </w:rPr>
        <w:t>元额度项目费用支出，应由使用部门提出书面申请，写明项目名称、费用</w:t>
      </w:r>
      <w:r w:rsidR="00A943D3">
        <w:rPr>
          <w:rFonts w:ascii="仿宋" w:eastAsia="仿宋" w:hAnsi="仿宋" w:hint="eastAsia"/>
          <w:sz w:val="24"/>
        </w:rPr>
        <w:t>确定方式过程</w:t>
      </w:r>
      <w:r>
        <w:rPr>
          <w:rFonts w:ascii="仿宋" w:eastAsia="仿宋" w:hAnsi="仿宋" w:hint="eastAsia"/>
          <w:sz w:val="24"/>
        </w:rPr>
        <w:t>说明</w:t>
      </w:r>
      <w:r w:rsidR="00A943D3">
        <w:rPr>
          <w:rFonts w:ascii="仿宋" w:eastAsia="仿宋" w:hAnsi="仿宋" w:hint="eastAsia"/>
          <w:sz w:val="24"/>
        </w:rPr>
        <w:t>，经财务经理、财务主管经理批准后支付。</w:t>
      </w:r>
    </w:p>
    <w:p w14:paraId="2B0005C9" w14:textId="5C5B571C" w:rsidR="00A943D3" w:rsidRDefault="00A943D3" w:rsidP="00A91215">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七十一</w:t>
      </w:r>
      <w:r>
        <w:rPr>
          <w:rFonts w:ascii="仿宋" w:eastAsia="仿宋" w:hAnsi="仿宋" w:hint="eastAsia"/>
          <w:sz w:val="24"/>
        </w:rPr>
        <w:t>条 【费用标准】严格执行公司《财务会计管理制度》规定的标准、计算方式、管理流程、支取方式等相关规定。</w:t>
      </w:r>
    </w:p>
    <w:p w14:paraId="68CD92E1" w14:textId="67550756" w:rsidR="00A943D3" w:rsidRDefault="00A943D3" w:rsidP="00A91215">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七十二</w:t>
      </w:r>
      <w:r>
        <w:rPr>
          <w:rFonts w:ascii="仿宋" w:eastAsia="仿宋" w:hAnsi="仿宋" w:hint="eastAsia"/>
          <w:sz w:val="24"/>
        </w:rPr>
        <w:t>条 【固定资产管理】 严格执行固定资产采购、管理、领用与归还管理制度。</w:t>
      </w:r>
    </w:p>
    <w:p w14:paraId="65767D8E" w14:textId="6553B28E" w:rsidR="00A943D3" w:rsidRDefault="00A943D3" w:rsidP="00A91215">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七十三</w:t>
      </w:r>
      <w:r>
        <w:rPr>
          <w:rFonts w:ascii="仿宋" w:eastAsia="仿宋" w:hAnsi="仿宋" w:hint="eastAsia"/>
          <w:sz w:val="24"/>
        </w:rPr>
        <w:t>条 【应收帐款管理】 严格执行应收帐款台账管理、催款管理制度。</w:t>
      </w:r>
    </w:p>
    <w:p w14:paraId="6656D258" w14:textId="553CC895" w:rsidR="009F7D38" w:rsidRPr="00A91215" w:rsidRDefault="005735A0" w:rsidP="009F7D38">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七十四</w:t>
      </w:r>
      <w:r>
        <w:rPr>
          <w:rFonts w:ascii="仿宋" w:eastAsia="仿宋" w:hAnsi="仿宋" w:hint="eastAsia"/>
          <w:sz w:val="24"/>
        </w:rPr>
        <w:t xml:space="preserve">条 【财务档案保管与销毁】 </w:t>
      </w:r>
      <w:r w:rsidR="009F7D38">
        <w:rPr>
          <w:rFonts w:ascii="仿宋" w:eastAsia="仿宋" w:hAnsi="仿宋" w:hint="eastAsia"/>
          <w:sz w:val="24"/>
        </w:rPr>
        <w:t>严格按照国家档案管理制度和公司《财务会计管理制度》规定的标准执行。</w:t>
      </w:r>
    </w:p>
    <w:p w14:paraId="017EDA71" w14:textId="2BD06438" w:rsidR="009F7D38" w:rsidRDefault="009F7D38" w:rsidP="00A91215">
      <w:pPr>
        <w:spacing w:line="440" w:lineRule="exact"/>
        <w:ind w:firstLineChars="200" w:firstLine="480"/>
        <w:rPr>
          <w:rFonts w:ascii="仿宋" w:eastAsia="仿宋" w:hAnsi="仿宋"/>
          <w:sz w:val="24"/>
        </w:rPr>
      </w:pPr>
      <w:r>
        <w:rPr>
          <w:rFonts w:ascii="仿宋" w:eastAsia="仿宋" w:hAnsi="仿宋" w:hint="eastAsia"/>
          <w:sz w:val="24"/>
        </w:rPr>
        <w:t>财务档案管理执行财务档案管理制度规定。评估业务档案保管期限一般项目1</w:t>
      </w:r>
      <w:r>
        <w:rPr>
          <w:rFonts w:ascii="仿宋" w:eastAsia="仿宋" w:hAnsi="仿宋"/>
          <w:sz w:val="24"/>
        </w:rPr>
        <w:t>5</w:t>
      </w:r>
      <w:r>
        <w:rPr>
          <w:rFonts w:ascii="仿宋" w:eastAsia="仿宋" w:hAnsi="仿宋" w:hint="eastAsia"/>
          <w:sz w:val="24"/>
        </w:rPr>
        <w:t>年，法定业务3</w:t>
      </w:r>
      <w:r>
        <w:rPr>
          <w:rFonts w:ascii="仿宋" w:eastAsia="仿宋" w:hAnsi="仿宋"/>
          <w:sz w:val="24"/>
        </w:rPr>
        <w:t>0</w:t>
      </w:r>
      <w:r>
        <w:rPr>
          <w:rFonts w:ascii="仿宋" w:eastAsia="仿宋" w:hAnsi="仿宋" w:hint="eastAsia"/>
          <w:sz w:val="24"/>
        </w:rPr>
        <w:t>年。</w:t>
      </w:r>
    </w:p>
    <w:p w14:paraId="05CC50F8" w14:textId="6B00CE8D" w:rsidR="00786699" w:rsidRDefault="0015306B" w:rsidP="00B045AE">
      <w:pPr>
        <w:spacing w:line="440" w:lineRule="exact"/>
        <w:ind w:firstLineChars="200" w:firstLine="480"/>
        <w:jc w:val="center"/>
        <w:rPr>
          <w:rFonts w:ascii="黑体" w:eastAsia="黑体" w:hAnsi="黑体"/>
          <w:sz w:val="24"/>
        </w:rPr>
      </w:pPr>
      <w:r w:rsidRPr="00B045AE">
        <w:rPr>
          <w:rFonts w:ascii="黑体" w:eastAsia="黑体" w:hAnsi="黑体" w:hint="eastAsia"/>
          <w:sz w:val="24"/>
        </w:rPr>
        <w:t xml:space="preserve">第四章 </w:t>
      </w:r>
      <w:r w:rsidRPr="00B045AE">
        <w:rPr>
          <w:rFonts w:ascii="黑体" w:eastAsia="黑体" w:hAnsi="黑体"/>
          <w:sz w:val="24"/>
        </w:rPr>
        <w:t xml:space="preserve"> </w:t>
      </w:r>
      <w:r w:rsidR="0073065B">
        <w:rPr>
          <w:rFonts w:ascii="黑体" w:eastAsia="黑体" w:hAnsi="黑体" w:hint="eastAsia"/>
          <w:sz w:val="24"/>
        </w:rPr>
        <w:t>销售工作质量管理</w:t>
      </w:r>
    </w:p>
    <w:p w14:paraId="76359AF8" w14:textId="6EF0D38E" w:rsidR="00786699" w:rsidRPr="0073065B" w:rsidRDefault="0073065B" w:rsidP="0073065B">
      <w:pPr>
        <w:spacing w:line="440" w:lineRule="exact"/>
        <w:ind w:firstLineChars="200" w:firstLine="480"/>
        <w:jc w:val="center"/>
        <w:rPr>
          <w:rFonts w:ascii="黑体" w:eastAsia="黑体" w:hAnsi="黑体"/>
          <w:sz w:val="24"/>
        </w:rPr>
      </w:pPr>
      <w:r w:rsidRPr="0073065B">
        <w:rPr>
          <w:rFonts w:ascii="黑体" w:eastAsia="黑体" w:hAnsi="黑体" w:hint="eastAsia"/>
          <w:sz w:val="24"/>
        </w:rPr>
        <w:t>第一节 市场拓展</w:t>
      </w:r>
    </w:p>
    <w:p w14:paraId="27F0E9FF" w14:textId="106CE77B" w:rsidR="0073065B" w:rsidRDefault="00AB6E20" w:rsidP="0073065B">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七十五</w:t>
      </w:r>
      <w:r>
        <w:rPr>
          <w:rFonts w:ascii="仿宋" w:eastAsia="仿宋" w:hAnsi="仿宋" w:hint="eastAsia"/>
          <w:sz w:val="24"/>
        </w:rPr>
        <w:t>条 【市场拓展层次】市场拓展包括新市拓展、客户拓展、业务拓展三个层次。</w:t>
      </w:r>
    </w:p>
    <w:p w14:paraId="1C70CF16" w14:textId="180F51A3" w:rsidR="00AB6E20" w:rsidRDefault="00AB6E20" w:rsidP="0073065B">
      <w:pPr>
        <w:spacing w:line="440" w:lineRule="exact"/>
        <w:ind w:firstLineChars="200" w:firstLine="480"/>
        <w:rPr>
          <w:rFonts w:ascii="仿宋" w:eastAsia="仿宋" w:hAnsi="仿宋"/>
          <w:sz w:val="24"/>
        </w:rPr>
      </w:pPr>
      <w:r>
        <w:rPr>
          <w:rFonts w:ascii="仿宋" w:eastAsia="仿宋" w:hAnsi="仿宋" w:hint="eastAsia"/>
          <w:sz w:val="24"/>
        </w:rPr>
        <w:t>新市拓展为对新领域市场的拓展；客户拓展为对新客户业务的拓展；业务拓展为同一客户业务的挖潜拓展。</w:t>
      </w:r>
    </w:p>
    <w:p w14:paraId="15C2DC3F" w14:textId="174D6C07" w:rsidR="00B72F3F" w:rsidRDefault="00AB6E20" w:rsidP="0073065B">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七十六</w:t>
      </w:r>
      <w:r>
        <w:rPr>
          <w:rFonts w:ascii="仿宋" w:eastAsia="仿宋" w:hAnsi="仿宋" w:hint="eastAsia"/>
          <w:sz w:val="24"/>
        </w:rPr>
        <w:t>条 【新市拓展】</w:t>
      </w:r>
      <w:r w:rsidR="00B72F3F">
        <w:rPr>
          <w:rFonts w:ascii="仿宋" w:eastAsia="仿宋" w:hAnsi="仿宋" w:hint="eastAsia"/>
          <w:sz w:val="24"/>
        </w:rPr>
        <w:t>新市拓展由所有业务人员、市场人员共同承担。</w:t>
      </w:r>
    </w:p>
    <w:p w14:paraId="2180EBD1" w14:textId="02CC69E2" w:rsidR="00AB6E20" w:rsidRDefault="00B72F3F" w:rsidP="0073065B">
      <w:pPr>
        <w:spacing w:line="440" w:lineRule="exact"/>
        <w:ind w:firstLineChars="200" w:firstLine="480"/>
        <w:rPr>
          <w:rFonts w:ascii="仿宋" w:eastAsia="仿宋" w:hAnsi="仿宋"/>
          <w:sz w:val="24"/>
        </w:rPr>
      </w:pPr>
      <w:r>
        <w:rPr>
          <w:rFonts w:ascii="仿宋" w:eastAsia="仿宋" w:hAnsi="仿宋" w:hint="eastAsia"/>
          <w:sz w:val="24"/>
        </w:rPr>
        <w:t>新市达到一定规模后设立专门的业务中心或业务部。</w:t>
      </w:r>
    </w:p>
    <w:p w14:paraId="055D7FEE" w14:textId="66181894" w:rsidR="00AB6E20" w:rsidRDefault="00AB6E20" w:rsidP="0073065B">
      <w:pPr>
        <w:spacing w:line="440" w:lineRule="exact"/>
        <w:ind w:firstLineChars="200" w:firstLine="480"/>
        <w:rPr>
          <w:rFonts w:ascii="仿宋" w:eastAsia="仿宋" w:hAnsi="仿宋"/>
          <w:sz w:val="24"/>
        </w:rPr>
      </w:pPr>
      <w:r>
        <w:rPr>
          <w:rFonts w:ascii="仿宋" w:eastAsia="仿宋" w:hAnsi="仿宋" w:hint="eastAsia"/>
          <w:sz w:val="24"/>
        </w:rPr>
        <w:t>第</w:t>
      </w:r>
      <w:r w:rsidR="00655CD1">
        <w:rPr>
          <w:rFonts w:ascii="仿宋" w:eastAsia="仿宋" w:hAnsi="仿宋" w:hint="eastAsia"/>
          <w:sz w:val="24"/>
        </w:rPr>
        <w:t>七十</w:t>
      </w:r>
      <w:r w:rsidR="00111AC6">
        <w:rPr>
          <w:rFonts w:ascii="仿宋" w:eastAsia="仿宋" w:hAnsi="仿宋" w:hint="eastAsia"/>
          <w:sz w:val="24"/>
        </w:rPr>
        <w:t>七</w:t>
      </w:r>
      <w:r>
        <w:rPr>
          <w:rFonts w:ascii="仿宋" w:eastAsia="仿宋" w:hAnsi="仿宋" w:hint="eastAsia"/>
          <w:sz w:val="24"/>
        </w:rPr>
        <w:t>条 【客户拓展】</w:t>
      </w:r>
      <w:r w:rsidR="00B72F3F">
        <w:rPr>
          <w:rFonts w:ascii="仿宋" w:eastAsia="仿宋" w:hAnsi="仿宋" w:hint="eastAsia"/>
          <w:sz w:val="24"/>
        </w:rPr>
        <w:t>客户拓展由所有员工共同承担。新客户的第一个拓展者为该客户的服务经理，</w:t>
      </w:r>
      <w:r w:rsidR="00BC4635">
        <w:rPr>
          <w:rFonts w:ascii="仿宋" w:eastAsia="仿宋" w:hAnsi="仿宋" w:hint="eastAsia"/>
          <w:sz w:val="24"/>
        </w:rPr>
        <w:t>该客户为服务经理的自营客户。服务经理</w:t>
      </w:r>
      <w:r w:rsidR="00B72F3F">
        <w:rPr>
          <w:rFonts w:ascii="仿宋" w:eastAsia="仿宋" w:hAnsi="仿宋" w:hint="eastAsia"/>
          <w:sz w:val="24"/>
        </w:rPr>
        <w:t>负责该客</w:t>
      </w:r>
      <w:r w:rsidR="00B72F3F">
        <w:rPr>
          <w:rFonts w:ascii="仿宋" w:eastAsia="仿宋" w:hAnsi="仿宋" w:hint="eastAsia"/>
          <w:sz w:val="24"/>
        </w:rPr>
        <w:lastRenderedPageBreak/>
        <w:t>户的业务拓展。</w:t>
      </w:r>
    </w:p>
    <w:p w14:paraId="078115AA" w14:textId="192CC2E7" w:rsidR="00B72F3F" w:rsidRDefault="00B72F3F" w:rsidP="0073065B">
      <w:pPr>
        <w:spacing w:line="440" w:lineRule="exact"/>
        <w:ind w:firstLineChars="200" w:firstLine="480"/>
        <w:rPr>
          <w:rFonts w:ascii="仿宋" w:eastAsia="仿宋" w:hAnsi="仿宋"/>
          <w:sz w:val="24"/>
        </w:rPr>
      </w:pPr>
      <w:r>
        <w:rPr>
          <w:rFonts w:ascii="仿宋" w:eastAsia="仿宋" w:hAnsi="仿宋" w:hint="eastAsia"/>
          <w:sz w:val="24"/>
        </w:rPr>
        <w:t>客户拓展实行登记制，第一次该新客户业务拓展人员在本部门登记，部门向行政财务部登记。</w:t>
      </w:r>
    </w:p>
    <w:p w14:paraId="6B18E0A4" w14:textId="56DC9F4A" w:rsidR="00AB6E20" w:rsidRDefault="00AB6E20" w:rsidP="0073065B">
      <w:pPr>
        <w:spacing w:line="440" w:lineRule="exact"/>
        <w:ind w:firstLineChars="200" w:firstLine="480"/>
        <w:rPr>
          <w:rFonts w:ascii="仿宋" w:eastAsia="仿宋" w:hAnsi="仿宋"/>
          <w:sz w:val="24"/>
        </w:rPr>
      </w:pPr>
      <w:r>
        <w:rPr>
          <w:rFonts w:ascii="仿宋" w:eastAsia="仿宋" w:hAnsi="仿宋" w:hint="eastAsia"/>
          <w:sz w:val="24"/>
        </w:rPr>
        <w:t>第</w:t>
      </w:r>
      <w:r w:rsidR="007923EF">
        <w:rPr>
          <w:rFonts w:ascii="仿宋" w:eastAsia="仿宋" w:hAnsi="仿宋" w:hint="eastAsia"/>
          <w:sz w:val="24"/>
        </w:rPr>
        <w:t>七十</w:t>
      </w:r>
      <w:r w:rsidR="00111AC6">
        <w:rPr>
          <w:rFonts w:ascii="仿宋" w:eastAsia="仿宋" w:hAnsi="仿宋" w:hint="eastAsia"/>
          <w:sz w:val="24"/>
        </w:rPr>
        <w:t>八</w:t>
      </w:r>
      <w:r>
        <w:rPr>
          <w:rFonts w:ascii="仿宋" w:eastAsia="仿宋" w:hAnsi="仿宋" w:hint="eastAsia"/>
          <w:sz w:val="24"/>
        </w:rPr>
        <w:t>条 【业务拓展】</w:t>
      </w:r>
      <w:r w:rsidR="00BC4635">
        <w:rPr>
          <w:rFonts w:ascii="仿宋" w:eastAsia="仿宋" w:hAnsi="仿宋" w:hint="eastAsia"/>
          <w:sz w:val="24"/>
        </w:rPr>
        <w:t>业务拓展包括自营客户业务拓展和委派客户业务拓展。</w:t>
      </w:r>
    </w:p>
    <w:p w14:paraId="60C10FAE" w14:textId="27D93CEF" w:rsidR="00BC4635" w:rsidRDefault="00BC4635" w:rsidP="0073065B">
      <w:pPr>
        <w:spacing w:line="440" w:lineRule="exact"/>
        <w:ind w:firstLineChars="200" w:firstLine="480"/>
        <w:rPr>
          <w:rFonts w:ascii="仿宋" w:eastAsia="仿宋" w:hAnsi="仿宋"/>
          <w:sz w:val="24"/>
        </w:rPr>
      </w:pPr>
      <w:r>
        <w:rPr>
          <w:rFonts w:ascii="仿宋" w:eastAsia="仿宋" w:hAnsi="仿宋" w:hint="eastAsia"/>
          <w:sz w:val="24"/>
        </w:rPr>
        <w:t>对委派客户应每周走访客户至少2次，收集委派客户人员名片至少2张。</w:t>
      </w:r>
    </w:p>
    <w:p w14:paraId="54035AF0" w14:textId="689ADF0A" w:rsidR="00BC4635" w:rsidRDefault="00BC4635" w:rsidP="0073065B">
      <w:pPr>
        <w:spacing w:line="440" w:lineRule="exact"/>
        <w:ind w:firstLineChars="200" w:firstLine="480"/>
        <w:rPr>
          <w:rFonts w:ascii="仿宋" w:eastAsia="仿宋" w:hAnsi="仿宋"/>
          <w:sz w:val="24"/>
        </w:rPr>
      </w:pPr>
      <w:r>
        <w:rPr>
          <w:rFonts w:ascii="仿宋" w:eastAsia="仿宋" w:hAnsi="仿宋" w:hint="eastAsia"/>
          <w:sz w:val="24"/>
        </w:rPr>
        <w:t>具备送达报告条件的应由服务经理送达。</w:t>
      </w:r>
    </w:p>
    <w:p w14:paraId="1B699259" w14:textId="3D7801B6" w:rsidR="0073065B" w:rsidRPr="0073065B" w:rsidRDefault="0073065B" w:rsidP="0073065B">
      <w:pPr>
        <w:spacing w:line="440" w:lineRule="exact"/>
        <w:ind w:firstLineChars="200" w:firstLine="480"/>
        <w:jc w:val="center"/>
        <w:rPr>
          <w:rFonts w:ascii="黑体" w:eastAsia="黑体" w:hAnsi="黑体"/>
          <w:sz w:val="24"/>
        </w:rPr>
      </w:pPr>
      <w:r w:rsidRPr="0073065B">
        <w:rPr>
          <w:rFonts w:ascii="黑体" w:eastAsia="黑体" w:hAnsi="黑体" w:hint="eastAsia"/>
          <w:sz w:val="24"/>
        </w:rPr>
        <w:t>第二节 客户维护</w:t>
      </w:r>
    </w:p>
    <w:p w14:paraId="3FE68366" w14:textId="2A7EA3D3" w:rsidR="0073065B" w:rsidRDefault="00066A67" w:rsidP="00066A67">
      <w:pPr>
        <w:spacing w:line="440" w:lineRule="exact"/>
        <w:ind w:firstLineChars="200" w:firstLine="480"/>
        <w:rPr>
          <w:rFonts w:ascii="仿宋" w:eastAsia="仿宋" w:hAnsi="仿宋"/>
          <w:sz w:val="24"/>
        </w:rPr>
      </w:pPr>
      <w:r>
        <w:rPr>
          <w:rFonts w:ascii="仿宋" w:eastAsia="仿宋" w:hAnsi="仿宋" w:hint="eastAsia"/>
          <w:sz w:val="24"/>
        </w:rPr>
        <w:t>第</w:t>
      </w:r>
      <w:r w:rsidR="007923EF">
        <w:rPr>
          <w:rFonts w:ascii="仿宋" w:eastAsia="仿宋" w:hAnsi="仿宋" w:hint="eastAsia"/>
          <w:sz w:val="24"/>
        </w:rPr>
        <w:t>七十</w:t>
      </w:r>
      <w:r w:rsidR="00111AC6">
        <w:rPr>
          <w:rFonts w:ascii="仿宋" w:eastAsia="仿宋" w:hAnsi="仿宋" w:hint="eastAsia"/>
          <w:sz w:val="24"/>
        </w:rPr>
        <w:t>九</w:t>
      </w:r>
      <w:r>
        <w:rPr>
          <w:rFonts w:ascii="仿宋" w:eastAsia="仿宋" w:hAnsi="仿宋" w:hint="eastAsia"/>
          <w:sz w:val="24"/>
        </w:rPr>
        <w:t>条 【</w:t>
      </w:r>
      <w:r w:rsidR="00142A3D">
        <w:rPr>
          <w:rFonts w:ascii="仿宋" w:eastAsia="仿宋" w:hAnsi="仿宋" w:hint="eastAsia"/>
          <w:sz w:val="24"/>
        </w:rPr>
        <w:t>服务经理</w:t>
      </w:r>
      <w:r>
        <w:rPr>
          <w:rFonts w:ascii="仿宋" w:eastAsia="仿宋" w:hAnsi="仿宋" w:hint="eastAsia"/>
          <w:sz w:val="24"/>
        </w:rPr>
        <w:t>维护】 服务经理应每周向客户发送信息至少1次，节假日应发问候信息。</w:t>
      </w:r>
      <w:r w:rsidR="00142A3D">
        <w:rPr>
          <w:rFonts w:ascii="仿宋" w:eastAsia="仿宋" w:hAnsi="仿宋" w:hint="eastAsia"/>
          <w:sz w:val="24"/>
        </w:rPr>
        <w:t>每月重点客户拜访1次；一般客户一个季度拜访1次。</w:t>
      </w:r>
    </w:p>
    <w:p w14:paraId="7F46B325" w14:textId="5351C4D3" w:rsidR="00142A3D" w:rsidRPr="00142A3D" w:rsidRDefault="00142A3D" w:rsidP="00066A67">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八十</w:t>
      </w:r>
      <w:r>
        <w:rPr>
          <w:rFonts w:ascii="仿宋" w:eastAsia="仿宋" w:hAnsi="仿宋" w:hint="eastAsia"/>
          <w:sz w:val="24"/>
        </w:rPr>
        <w:t>条 【业务人员维护】 服务过的客户应不定期联系，节假日微信信息维护。</w:t>
      </w:r>
    </w:p>
    <w:p w14:paraId="3B801CD6" w14:textId="06A7258C" w:rsidR="0073065B" w:rsidRPr="0073065B" w:rsidRDefault="0073065B" w:rsidP="0073065B">
      <w:pPr>
        <w:spacing w:line="440" w:lineRule="exact"/>
        <w:ind w:firstLineChars="200" w:firstLine="480"/>
        <w:jc w:val="center"/>
        <w:rPr>
          <w:rFonts w:ascii="黑体" w:eastAsia="黑体" w:hAnsi="黑体"/>
          <w:sz w:val="24"/>
        </w:rPr>
      </w:pPr>
      <w:r w:rsidRPr="0073065B">
        <w:rPr>
          <w:rFonts w:ascii="黑体" w:eastAsia="黑体" w:hAnsi="黑体" w:hint="eastAsia"/>
          <w:sz w:val="24"/>
        </w:rPr>
        <w:t>第三节 信息跟踪</w:t>
      </w:r>
    </w:p>
    <w:p w14:paraId="53C51211" w14:textId="79FFE3B9" w:rsidR="0073065B" w:rsidRDefault="00066A67" w:rsidP="0073065B">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八十一</w:t>
      </w:r>
      <w:r>
        <w:rPr>
          <w:rFonts w:ascii="仿宋" w:eastAsia="仿宋" w:hAnsi="仿宋" w:hint="eastAsia"/>
          <w:sz w:val="24"/>
        </w:rPr>
        <w:t>条 【</w:t>
      </w:r>
      <w:r w:rsidR="00E857A4">
        <w:rPr>
          <w:rFonts w:ascii="仿宋" w:eastAsia="仿宋" w:hAnsi="仿宋" w:hint="eastAsia"/>
          <w:sz w:val="24"/>
        </w:rPr>
        <w:t>市场</w:t>
      </w:r>
      <w:r>
        <w:rPr>
          <w:rFonts w:ascii="仿宋" w:eastAsia="仿宋" w:hAnsi="仿宋" w:hint="eastAsia"/>
          <w:sz w:val="24"/>
        </w:rPr>
        <w:t>信息跟踪网站】 信息跟踪人员应不断增加信息跟踪网站数量。目前需要跟踪信息的网站包括军队采购网、政府采购网、北京市住建委官方网站</w:t>
      </w:r>
      <w:r w:rsidR="00142A3D">
        <w:rPr>
          <w:rFonts w:ascii="仿宋" w:eastAsia="仿宋" w:hAnsi="仿宋" w:hint="eastAsia"/>
          <w:sz w:val="24"/>
        </w:rPr>
        <w:t>（征收、拆迁</w:t>
      </w:r>
      <w:r w:rsidR="00E857A4">
        <w:rPr>
          <w:rFonts w:ascii="仿宋" w:eastAsia="仿宋" w:hAnsi="仿宋" w:hint="eastAsia"/>
          <w:sz w:val="24"/>
        </w:rPr>
        <w:t>报名、招标信息</w:t>
      </w:r>
      <w:r w:rsidR="00142A3D">
        <w:rPr>
          <w:rFonts w:ascii="仿宋" w:eastAsia="仿宋" w:hAnsi="仿宋" w:hint="eastAsia"/>
          <w:sz w:val="24"/>
        </w:rPr>
        <w:t>）</w:t>
      </w:r>
      <w:r>
        <w:rPr>
          <w:rFonts w:ascii="仿宋" w:eastAsia="仿宋" w:hAnsi="仿宋" w:hint="eastAsia"/>
          <w:sz w:val="24"/>
        </w:rPr>
        <w:t>中的</w:t>
      </w:r>
      <w:r w:rsidR="00E857A4">
        <w:rPr>
          <w:rFonts w:ascii="仿宋" w:eastAsia="仿宋" w:hAnsi="仿宋" w:hint="eastAsia"/>
          <w:sz w:val="24"/>
        </w:rPr>
        <w:t>招</w:t>
      </w:r>
      <w:r>
        <w:rPr>
          <w:rFonts w:ascii="仿宋" w:eastAsia="仿宋" w:hAnsi="仿宋" w:hint="eastAsia"/>
          <w:sz w:val="24"/>
        </w:rPr>
        <w:t>投标或采购信息；</w:t>
      </w:r>
      <w:r w:rsidR="00142A3D">
        <w:rPr>
          <w:rFonts w:ascii="仿宋" w:eastAsia="仿宋" w:hAnsi="仿宋" w:hint="eastAsia"/>
          <w:sz w:val="24"/>
        </w:rPr>
        <w:t>各家银行、其他金融机构官方网站，掌握入围招标信息</w:t>
      </w:r>
      <w:r>
        <w:rPr>
          <w:rFonts w:ascii="仿宋" w:eastAsia="仿宋" w:hAnsi="仿宋" w:hint="eastAsia"/>
          <w:sz w:val="24"/>
        </w:rPr>
        <w:t>。</w:t>
      </w:r>
    </w:p>
    <w:p w14:paraId="69CF8313" w14:textId="2018CBC2" w:rsidR="00066A67" w:rsidRDefault="00142A3D" w:rsidP="0073065B">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八十二</w:t>
      </w:r>
      <w:r>
        <w:rPr>
          <w:rFonts w:ascii="仿宋" w:eastAsia="仿宋" w:hAnsi="仿宋" w:hint="eastAsia"/>
          <w:sz w:val="24"/>
        </w:rPr>
        <w:t>条 【</w:t>
      </w:r>
      <w:r w:rsidR="00E857A4">
        <w:rPr>
          <w:rFonts w:ascii="仿宋" w:eastAsia="仿宋" w:hAnsi="仿宋" w:hint="eastAsia"/>
          <w:sz w:val="24"/>
        </w:rPr>
        <w:t>管理信息跟踪网站</w:t>
      </w:r>
      <w:r>
        <w:rPr>
          <w:rFonts w:ascii="仿宋" w:eastAsia="仿宋" w:hAnsi="仿宋" w:hint="eastAsia"/>
          <w:sz w:val="24"/>
        </w:rPr>
        <w:t>】</w:t>
      </w:r>
      <w:r w:rsidR="00E857A4">
        <w:rPr>
          <w:rFonts w:ascii="仿宋" w:eastAsia="仿宋" w:hAnsi="仿宋" w:hint="eastAsia"/>
          <w:sz w:val="24"/>
        </w:rPr>
        <w:t>跟踪北京市住建委网站、中房学网站、中估协网站、中评协网站、北京房地产估价师协会网站、北京资产评估协会网站等管理信息。</w:t>
      </w:r>
    </w:p>
    <w:p w14:paraId="0ED435D4" w14:textId="3BCC7795" w:rsidR="00E857A4" w:rsidRPr="00066A67" w:rsidRDefault="00E857A4" w:rsidP="0073065B">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八十三</w:t>
      </w:r>
      <w:r>
        <w:rPr>
          <w:rFonts w:ascii="仿宋" w:eastAsia="仿宋" w:hAnsi="仿宋" w:hint="eastAsia"/>
          <w:sz w:val="24"/>
        </w:rPr>
        <w:t>条 【信息网站跟踪频次】 每日上班后、下班前分别浏览跟踪1次。</w:t>
      </w:r>
    </w:p>
    <w:p w14:paraId="6E1EEF1B" w14:textId="3B2C5F9D" w:rsidR="00B045AE" w:rsidRPr="008865E8" w:rsidRDefault="008865E8" w:rsidP="008865E8">
      <w:pPr>
        <w:spacing w:line="440" w:lineRule="exact"/>
        <w:ind w:firstLineChars="200" w:firstLine="480"/>
        <w:jc w:val="center"/>
        <w:rPr>
          <w:rFonts w:ascii="黑体" w:eastAsia="黑体" w:hAnsi="黑体"/>
          <w:sz w:val="24"/>
        </w:rPr>
      </w:pPr>
      <w:r w:rsidRPr="008865E8">
        <w:rPr>
          <w:rFonts w:ascii="黑体" w:eastAsia="黑体" w:hAnsi="黑体" w:hint="eastAsia"/>
          <w:sz w:val="24"/>
        </w:rPr>
        <w:t xml:space="preserve">第五章 </w:t>
      </w:r>
      <w:r w:rsidRPr="008865E8">
        <w:rPr>
          <w:rFonts w:ascii="黑体" w:eastAsia="黑体" w:hAnsi="黑体"/>
          <w:sz w:val="24"/>
        </w:rPr>
        <w:t xml:space="preserve"> </w:t>
      </w:r>
      <w:r w:rsidRPr="008865E8">
        <w:rPr>
          <w:rFonts w:ascii="黑体" w:eastAsia="黑体" w:hAnsi="黑体" w:hint="eastAsia"/>
          <w:sz w:val="24"/>
        </w:rPr>
        <w:t>附则</w:t>
      </w:r>
    </w:p>
    <w:p w14:paraId="66600D82" w14:textId="2625A2B4" w:rsidR="007F3516" w:rsidRDefault="008865E8"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八十四</w:t>
      </w:r>
      <w:r>
        <w:rPr>
          <w:rFonts w:ascii="仿宋" w:eastAsia="仿宋" w:hAnsi="仿宋" w:hint="eastAsia"/>
          <w:sz w:val="24"/>
        </w:rPr>
        <w:t xml:space="preserve">条 </w:t>
      </w:r>
      <w:r w:rsidR="007F3516">
        <w:rPr>
          <w:rFonts w:ascii="仿宋" w:eastAsia="仿宋" w:hAnsi="仿宋" w:hint="eastAsia"/>
          <w:sz w:val="24"/>
        </w:rPr>
        <w:t>【OA系统管理】</w:t>
      </w:r>
      <w:r w:rsidR="00C577F4">
        <w:rPr>
          <w:rFonts w:ascii="仿宋" w:eastAsia="仿宋" w:hAnsi="仿宋" w:hint="eastAsia"/>
          <w:sz w:val="24"/>
        </w:rPr>
        <w:t>应提高OA系统应用效率。公司员工应将客户信息、合同工信息、客户跟进信息、营销信息以及客户分配、领用等按照OA系统信息录入要求全面录入。</w:t>
      </w:r>
    </w:p>
    <w:p w14:paraId="082F5A60" w14:textId="04AAE8FE" w:rsidR="003F4669" w:rsidRDefault="00C577F4" w:rsidP="006D2D40">
      <w:pPr>
        <w:spacing w:line="440" w:lineRule="exact"/>
        <w:ind w:firstLineChars="200" w:firstLine="480"/>
        <w:rPr>
          <w:rFonts w:ascii="仿宋" w:eastAsia="仿宋" w:hAnsi="仿宋"/>
          <w:sz w:val="24"/>
        </w:rPr>
      </w:pPr>
      <w:r>
        <w:rPr>
          <w:rFonts w:ascii="仿宋" w:eastAsia="仿宋" w:hAnsi="仿宋" w:hint="eastAsia"/>
          <w:sz w:val="24"/>
        </w:rPr>
        <w:t xml:space="preserve">第八十五条 </w:t>
      </w:r>
      <w:r w:rsidR="003F4669">
        <w:rPr>
          <w:rFonts w:ascii="仿宋" w:eastAsia="仿宋" w:hAnsi="仿宋" w:hint="eastAsia"/>
          <w:sz w:val="24"/>
        </w:rPr>
        <w:t>【未及事宜】 本办法中的未及事宜以其他相关文件规定为准。</w:t>
      </w:r>
    </w:p>
    <w:p w14:paraId="78FA513A" w14:textId="0D2302C7" w:rsidR="003F4669" w:rsidRDefault="003F4669"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八十</w:t>
      </w:r>
      <w:r w:rsidR="00C577F4">
        <w:rPr>
          <w:rFonts w:ascii="仿宋" w:eastAsia="仿宋" w:hAnsi="仿宋" w:hint="eastAsia"/>
          <w:sz w:val="24"/>
        </w:rPr>
        <w:t>六</w:t>
      </w:r>
      <w:r>
        <w:rPr>
          <w:rFonts w:ascii="仿宋" w:eastAsia="仿宋" w:hAnsi="仿宋" w:hint="eastAsia"/>
          <w:sz w:val="24"/>
        </w:rPr>
        <w:t>条 【解释】本办法支解释权为行政财务部。</w:t>
      </w:r>
    </w:p>
    <w:p w14:paraId="305CEA3F" w14:textId="59E1A565" w:rsidR="008865E8" w:rsidRDefault="003F4669" w:rsidP="006D2D40">
      <w:pPr>
        <w:spacing w:line="440" w:lineRule="exact"/>
        <w:ind w:firstLineChars="200" w:firstLine="480"/>
        <w:rPr>
          <w:rFonts w:ascii="仿宋" w:eastAsia="仿宋" w:hAnsi="仿宋"/>
          <w:sz w:val="24"/>
        </w:rPr>
      </w:pPr>
      <w:r>
        <w:rPr>
          <w:rFonts w:ascii="仿宋" w:eastAsia="仿宋" w:hAnsi="仿宋" w:hint="eastAsia"/>
          <w:sz w:val="24"/>
        </w:rPr>
        <w:t>第</w:t>
      </w:r>
      <w:r w:rsidR="00111AC6">
        <w:rPr>
          <w:rFonts w:ascii="仿宋" w:eastAsia="仿宋" w:hAnsi="仿宋" w:hint="eastAsia"/>
          <w:sz w:val="24"/>
        </w:rPr>
        <w:t>八十</w:t>
      </w:r>
      <w:r w:rsidR="00C577F4">
        <w:rPr>
          <w:rFonts w:ascii="仿宋" w:eastAsia="仿宋" w:hAnsi="仿宋" w:hint="eastAsia"/>
          <w:sz w:val="24"/>
        </w:rPr>
        <w:t>七</w:t>
      </w:r>
      <w:r>
        <w:rPr>
          <w:rFonts w:ascii="仿宋" w:eastAsia="仿宋" w:hAnsi="仿宋" w:hint="eastAsia"/>
          <w:sz w:val="24"/>
        </w:rPr>
        <w:t xml:space="preserve">条 </w:t>
      </w:r>
      <w:r w:rsidR="008865E8">
        <w:rPr>
          <w:rFonts w:ascii="仿宋" w:eastAsia="仿宋" w:hAnsi="仿宋" w:hint="eastAsia"/>
          <w:sz w:val="24"/>
        </w:rPr>
        <w:t>【施行日期】</w:t>
      </w:r>
      <w:r>
        <w:rPr>
          <w:rFonts w:ascii="仿宋" w:eastAsia="仿宋" w:hAnsi="仿宋" w:hint="eastAsia"/>
          <w:sz w:val="24"/>
        </w:rPr>
        <w:t>本办法自发布之日起施行。</w:t>
      </w:r>
    </w:p>
    <w:p w14:paraId="015ED779" w14:textId="77777777" w:rsidR="003F4669" w:rsidRPr="00655CD1" w:rsidRDefault="003F4669" w:rsidP="006D2D40">
      <w:pPr>
        <w:spacing w:line="440" w:lineRule="exact"/>
        <w:ind w:firstLineChars="200" w:firstLine="480"/>
        <w:rPr>
          <w:rFonts w:ascii="仿宋" w:eastAsia="仿宋" w:hAnsi="仿宋"/>
          <w:sz w:val="24"/>
        </w:rPr>
      </w:pPr>
    </w:p>
    <w:sectPr w:rsidR="003F4669" w:rsidRPr="00655CD1" w:rsidSect="00E472C5">
      <w:footerReference w:type="even" r:id="rId6"/>
      <w:footerReference w:type="default" r:id="rId7"/>
      <w:pgSz w:w="11907" w:h="16839"/>
      <w:pgMar w:top="1440" w:right="1800" w:bottom="1440" w:left="1800" w:header="851" w:footer="992" w:gutter="0"/>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1EEA8" w14:textId="77777777" w:rsidR="006C3BBA" w:rsidRDefault="006C3BBA" w:rsidP="00B3755F">
      <w:r>
        <w:separator/>
      </w:r>
    </w:p>
  </w:endnote>
  <w:endnote w:type="continuationSeparator" w:id="0">
    <w:p w14:paraId="0A5410A7" w14:textId="77777777" w:rsidR="006C3BBA" w:rsidRDefault="006C3BBA" w:rsidP="00B375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1496834410"/>
      <w:docPartObj>
        <w:docPartGallery w:val="Page Numbers (Bottom of Page)"/>
        <w:docPartUnique/>
      </w:docPartObj>
    </w:sdtPr>
    <w:sdtEndPr>
      <w:rPr>
        <w:rStyle w:val="a6"/>
      </w:rPr>
    </w:sdtEndPr>
    <w:sdtContent>
      <w:p w14:paraId="0249B184" w14:textId="446DE937" w:rsidR="00B3755F" w:rsidRDefault="00B3755F" w:rsidP="00163802">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separate"/>
        </w:r>
        <w:r>
          <w:rPr>
            <w:rStyle w:val="a6"/>
            <w:noProof/>
          </w:rPr>
          <w:t>2</w:t>
        </w:r>
        <w:r>
          <w:rPr>
            <w:rStyle w:val="a6"/>
          </w:rPr>
          <w:fldChar w:fldCharType="end"/>
        </w:r>
      </w:p>
    </w:sdtContent>
  </w:sdt>
  <w:p w14:paraId="00B386DE" w14:textId="77777777" w:rsidR="00B3755F" w:rsidRDefault="00B3755F">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1679653665"/>
      <w:docPartObj>
        <w:docPartGallery w:val="Page Numbers (Bottom of Page)"/>
        <w:docPartUnique/>
      </w:docPartObj>
    </w:sdtPr>
    <w:sdtEndPr>
      <w:rPr>
        <w:rStyle w:val="a6"/>
      </w:rPr>
    </w:sdtEndPr>
    <w:sdtContent>
      <w:p w14:paraId="1EFA268B" w14:textId="2B9CB436" w:rsidR="00B3755F" w:rsidRDefault="00B3755F" w:rsidP="00163802">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separate"/>
        </w:r>
        <w:r>
          <w:rPr>
            <w:rStyle w:val="a6"/>
            <w:noProof/>
          </w:rPr>
          <w:t>1</w:t>
        </w:r>
        <w:r>
          <w:rPr>
            <w:rStyle w:val="a6"/>
          </w:rPr>
          <w:fldChar w:fldCharType="end"/>
        </w:r>
      </w:p>
    </w:sdtContent>
  </w:sdt>
  <w:p w14:paraId="0F8C9343" w14:textId="77777777" w:rsidR="00B3755F" w:rsidRDefault="00B3755F">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94A96" w14:textId="77777777" w:rsidR="006C3BBA" w:rsidRDefault="006C3BBA" w:rsidP="00B3755F">
      <w:r>
        <w:separator/>
      </w:r>
    </w:p>
  </w:footnote>
  <w:footnote w:type="continuationSeparator" w:id="0">
    <w:p w14:paraId="0251D99E" w14:textId="77777777" w:rsidR="006C3BBA" w:rsidRDefault="006C3BBA" w:rsidP="00B375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mirrorMargins/>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CB2"/>
    <w:rsid w:val="0000583E"/>
    <w:rsid w:val="0000718C"/>
    <w:rsid w:val="000360E3"/>
    <w:rsid w:val="000576C7"/>
    <w:rsid w:val="000654F5"/>
    <w:rsid w:val="00066A67"/>
    <w:rsid w:val="00075447"/>
    <w:rsid w:val="0008137B"/>
    <w:rsid w:val="00087CFF"/>
    <w:rsid w:val="000C54D2"/>
    <w:rsid w:val="000E4567"/>
    <w:rsid w:val="000F262F"/>
    <w:rsid w:val="000F689D"/>
    <w:rsid w:val="00111AC6"/>
    <w:rsid w:val="00126B09"/>
    <w:rsid w:val="00142A3D"/>
    <w:rsid w:val="00144AA9"/>
    <w:rsid w:val="0015306B"/>
    <w:rsid w:val="001674A7"/>
    <w:rsid w:val="00190155"/>
    <w:rsid w:val="00196DEF"/>
    <w:rsid w:val="001B0F20"/>
    <w:rsid w:val="001B5B5C"/>
    <w:rsid w:val="001E2DC2"/>
    <w:rsid w:val="001F23E9"/>
    <w:rsid w:val="002143D5"/>
    <w:rsid w:val="002149F6"/>
    <w:rsid w:val="00216512"/>
    <w:rsid w:val="00217F80"/>
    <w:rsid w:val="00227055"/>
    <w:rsid w:val="00231F6A"/>
    <w:rsid w:val="002341A6"/>
    <w:rsid w:val="002C057B"/>
    <w:rsid w:val="002C7826"/>
    <w:rsid w:val="002E4C91"/>
    <w:rsid w:val="002F777B"/>
    <w:rsid w:val="003262F7"/>
    <w:rsid w:val="00345B4C"/>
    <w:rsid w:val="003861B3"/>
    <w:rsid w:val="00395B5A"/>
    <w:rsid w:val="003A2770"/>
    <w:rsid w:val="003A5020"/>
    <w:rsid w:val="003C1203"/>
    <w:rsid w:val="003D70B0"/>
    <w:rsid w:val="003E5771"/>
    <w:rsid w:val="003F4669"/>
    <w:rsid w:val="004066D7"/>
    <w:rsid w:val="00413A98"/>
    <w:rsid w:val="004166B6"/>
    <w:rsid w:val="004258F8"/>
    <w:rsid w:val="00447C35"/>
    <w:rsid w:val="0047545E"/>
    <w:rsid w:val="004835A5"/>
    <w:rsid w:val="004872BE"/>
    <w:rsid w:val="004D5E5D"/>
    <w:rsid w:val="0057067C"/>
    <w:rsid w:val="00571276"/>
    <w:rsid w:val="00572FEC"/>
    <w:rsid w:val="005735A0"/>
    <w:rsid w:val="005D2B5D"/>
    <w:rsid w:val="005D57B8"/>
    <w:rsid w:val="005E428C"/>
    <w:rsid w:val="005E434A"/>
    <w:rsid w:val="00601E7E"/>
    <w:rsid w:val="00632E50"/>
    <w:rsid w:val="00637CED"/>
    <w:rsid w:val="00644B7C"/>
    <w:rsid w:val="00655CD1"/>
    <w:rsid w:val="006C3BBA"/>
    <w:rsid w:val="006D2D40"/>
    <w:rsid w:val="006E31D9"/>
    <w:rsid w:val="006F60C6"/>
    <w:rsid w:val="0073065B"/>
    <w:rsid w:val="0073611B"/>
    <w:rsid w:val="00754A30"/>
    <w:rsid w:val="00756423"/>
    <w:rsid w:val="00781CE0"/>
    <w:rsid w:val="00786699"/>
    <w:rsid w:val="007923EF"/>
    <w:rsid w:val="00797316"/>
    <w:rsid w:val="007B761D"/>
    <w:rsid w:val="007F3516"/>
    <w:rsid w:val="00822B4E"/>
    <w:rsid w:val="0082584D"/>
    <w:rsid w:val="008347DE"/>
    <w:rsid w:val="008431C6"/>
    <w:rsid w:val="00875102"/>
    <w:rsid w:val="00876F66"/>
    <w:rsid w:val="00882103"/>
    <w:rsid w:val="008865E8"/>
    <w:rsid w:val="008D56D9"/>
    <w:rsid w:val="008E17F6"/>
    <w:rsid w:val="008F67CE"/>
    <w:rsid w:val="00935FD1"/>
    <w:rsid w:val="009376F4"/>
    <w:rsid w:val="009419B8"/>
    <w:rsid w:val="00942034"/>
    <w:rsid w:val="00956280"/>
    <w:rsid w:val="009C14D6"/>
    <w:rsid w:val="009D3123"/>
    <w:rsid w:val="009D6124"/>
    <w:rsid w:val="009E4AAF"/>
    <w:rsid w:val="009F7D38"/>
    <w:rsid w:val="00A11CA7"/>
    <w:rsid w:val="00A15E93"/>
    <w:rsid w:val="00A3262B"/>
    <w:rsid w:val="00A91215"/>
    <w:rsid w:val="00A943D3"/>
    <w:rsid w:val="00AA39E2"/>
    <w:rsid w:val="00AA7A25"/>
    <w:rsid w:val="00AB3A0A"/>
    <w:rsid w:val="00AB6E20"/>
    <w:rsid w:val="00AC446C"/>
    <w:rsid w:val="00AF0A2A"/>
    <w:rsid w:val="00B045AE"/>
    <w:rsid w:val="00B3755F"/>
    <w:rsid w:val="00B47881"/>
    <w:rsid w:val="00B55A39"/>
    <w:rsid w:val="00B65C3A"/>
    <w:rsid w:val="00B72F3F"/>
    <w:rsid w:val="00B93EAB"/>
    <w:rsid w:val="00BB4E3E"/>
    <w:rsid w:val="00BC3A2A"/>
    <w:rsid w:val="00BC4635"/>
    <w:rsid w:val="00BC512E"/>
    <w:rsid w:val="00BF0A2A"/>
    <w:rsid w:val="00C0186A"/>
    <w:rsid w:val="00C0498A"/>
    <w:rsid w:val="00C11C66"/>
    <w:rsid w:val="00C35567"/>
    <w:rsid w:val="00C51C3D"/>
    <w:rsid w:val="00C577F4"/>
    <w:rsid w:val="00C72C84"/>
    <w:rsid w:val="00C7565F"/>
    <w:rsid w:val="00C92EB9"/>
    <w:rsid w:val="00C9328A"/>
    <w:rsid w:val="00CF5552"/>
    <w:rsid w:val="00CF6D73"/>
    <w:rsid w:val="00D22171"/>
    <w:rsid w:val="00D750AE"/>
    <w:rsid w:val="00D91267"/>
    <w:rsid w:val="00DB0415"/>
    <w:rsid w:val="00DE2C6F"/>
    <w:rsid w:val="00DE59AF"/>
    <w:rsid w:val="00DE5DFF"/>
    <w:rsid w:val="00E213AA"/>
    <w:rsid w:val="00E449E9"/>
    <w:rsid w:val="00E45055"/>
    <w:rsid w:val="00E472C5"/>
    <w:rsid w:val="00E5669A"/>
    <w:rsid w:val="00E616FC"/>
    <w:rsid w:val="00E65A3F"/>
    <w:rsid w:val="00E74213"/>
    <w:rsid w:val="00E75DA9"/>
    <w:rsid w:val="00E857A4"/>
    <w:rsid w:val="00EB6A98"/>
    <w:rsid w:val="00F27189"/>
    <w:rsid w:val="00F33551"/>
    <w:rsid w:val="00F46ED4"/>
    <w:rsid w:val="00F60CB2"/>
    <w:rsid w:val="00F743B1"/>
    <w:rsid w:val="00FC51C1"/>
    <w:rsid w:val="00FE7FE8"/>
    <w:rsid w:val="00FF0A19"/>
    <w:rsid w:val="00FF2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66C6144"/>
  <w15:chartTrackingRefBased/>
  <w15:docId w15:val="{94E8BA2C-8EC8-D149-BE94-901E418ED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A5020"/>
    <w:pPr>
      <w:ind w:firstLineChars="200" w:firstLine="420"/>
    </w:pPr>
  </w:style>
  <w:style w:type="paragraph" w:styleId="a4">
    <w:name w:val="footer"/>
    <w:basedOn w:val="a"/>
    <w:link w:val="a5"/>
    <w:uiPriority w:val="99"/>
    <w:unhideWhenUsed/>
    <w:rsid w:val="00B3755F"/>
    <w:pPr>
      <w:tabs>
        <w:tab w:val="center" w:pos="4153"/>
        <w:tab w:val="right" w:pos="8306"/>
      </w:tabs>
      <w:snapToGrid w:val="0"/>
      <w:jc w:val="left"/>
    </w:pPr>
    <w:rPr>
      <w:sz w:val="18"/>
      <w:szCs w:val="18"/>
    </w:rPr>
  </w:style>
  <w:style w:type="character" w:customStyle="1" w:styleId="a5">
    <w:name w:val="页脚 字符"/>
    <w:basedOn w:val="a0"/>
    <w:link w:val="a4"/>
    <w:uiPriority w:val="99"/>
    <w:rsid w:val="00B3755F"/>
    <w:rPr>
      <w:sz w:val="18"/>
      <w:szCs w:val="18"/>
    </w:rPr>
  </w:style>
  <w:style w:type="character" w:styleId="a6">
    <w:name w:val="page number"/>
    <w:basedOn w:val="a0"/>
    <w:uiPriority w:val="99"/>
    <w:semiHidden/>
    <w:unhideWhenUsed/>
    <w:rsid w:val="00B3755F"/>
  </w:style>
  <w:style w:type="character" w:styleId="a7">
    <w:name w:val="Placeholder Text"/>
    <w:basedOn w:val="a0"/>
    <w:uiPriority w:val="99"/>
    <w:semiHidden/>
    <w:rsid w:val="00632E5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2713</TotalTime>
  <Pages>17</Pages>
  <Words>2075</Words>
  <Characters>11828</Characters>
  <Application>Microsoft Office Word</Application>
  <DocSecurity>0</DocSecurity>
  <Lines>98</Lines>
  <Paragraphs>27</Paragraphs>
  <ScaleCrop>false</ScaleCrop>
  <Company/>
  <LinksUpToDate>false</LinksUpToDate>
  <CharactersWithSpaces>13876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37</cp:revision>
  <dcterms:created xsi:type="dcterms:W3CDTF">2022-10-16T02:29:00Z</dcterms:created>
  <dcterms:modified xsi:type="dcterms:W3CDTF">2022-10-22T01:50:00Z</dcterms:modified>
</cp:coreProperties>
</file>